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5FD76" w14:textId="77777777" w:rsidR="00FA361D" w:rsidRDefault="00FA361D" w:rsidP="00C61FF8">
      <w:pPr>
        <w:spacing w:after="0" w:line="240" w:lineRule="auto"/>
        <w:jc w:val="center"/>
        <w:textAlignment w:val="baseline"/>
        <w:rPr>
          <w:rFonts w:ascii="Cambria" w:eastAsia="Times New Roman" w:hAnsi="Cambria" w:cs="Segoe UI"/>
          <w:b/>
          <w:bCs/>
        </w:rPr>
      </w:pPr>
    </w:p>
    <w:p w14:paraId="79FC65FF" w14:textId="77777777" w:rsidR="00FA361D" w:rsidRDefault="00C61FF8" w:rsidP="00C61FF8">
      <w:pPr>
        <w:spacing w:after="0" w:line="240" w:lineRule="auto"/>
        <w:jc w:val="center"/>
        <w:textAlignment w:val="baseline"/>
        <w:rPr>
          <w:rFonts w:ascii="Cambria" w:eastAsia="Times New Roman" w:hAnsi="Cambria" w:cs="Segoe UI"/>
          <w:b/>
          <w:bCs/>
        </w:rPr>
      </w:pPr>
      <w:r w:rsidRPr="00C61FF8">
        <w:rPr>
          <w:rFonts w:ascii="Cambria" w:eastAsia="Times New Roman" w:hAnsi="Cambria" w:cs="Segoe UI"/>
          <w:b/>
          <w:bCs/>
        </w:rPr>
        <w:t xml:space="preserve">LETTER OF MEDICAL NECESSITY FOR </w:t>
      </w:r>
    </w:p>
    <w:p w14:paraId="74036795" w14:textId="37595AC7" w:rsidR="00C61FF8" w:rsidRPr="00C61FF8" w:rsidRDefault="00C61FF8" w:rsidP="00C61FF8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61FF8">
        <w:rPr>
          <w:rFonts w:ascii="Cambria" w:eastAsia="Times New Roman" w:hAnsi="Cambria" w:cs="Segoe UI"/>
          <w:b/>
          <w:bCs/>
        </w:rPr>
        <w:t>NOONAN SYNDROME RELATED DISORDERS/RASOPATHIES GENETIC TESTING </w:t>
      </w:r>
      <w:r w:rsidRPr="00C61FF8">
        <w:rPr>
          <w:rFonts w:ascii="Cambria" w:eastAsia="Times New Roman" w:hAnsi="Cambria" w:cs="Segoe UI"/>
        </w:rPr>
        <w:t> </w:t>
      </w:r>
    </w:p>
    <w:p w14:paraId="636AEF34" w14:textId="77777777" w:rsidR="00C61FF8" w:rsidRDefault="00C61FF8" w:rsidP="00C61FF8">
      <w:pPr>
        <w:spacing w:after="0" w:line="240" w:lineRule="auto"/>
        <w:textAlignment w:val="baseline"/>
        <w:rPr>
          <w:rFonts w:ascii="Cambria" w:eastAsia="Times New Roman" w:hAnsi="Cambria" w:cs="Segoe UI"/>
        </w:rPr>
      </w:pPr>
    </w:p>
    <w:p w14:paraId="41A9A6D4" w14:textId="1867910F" w:rsidR="00C61FF8" w:rsidRPr="00C61FF8" w:rsidRDefault="00C61FF8" w:rsidP="00C61FF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61FF8">
        <w:rPr>
          <w:rFonts w:ascii="Cambria" w:eastAsia="Times New Roman" w:hAnsi="Cambria" w:cs="Segoe UI"/>
        </w:rPr>
        <w:t xml:space="preserve">Date: </w:t>
      </w:r>
      <w:r>
        <w:rPr>
          <w:rFonts w:ascii="Cambria" w:eastAsia="Times New Roman" w:hAnsi="Cambria" w:cs="Segoe UI"/>
        </w:rPr>
        <w:tab/>
      </w:r>
      <w:r w:rsidRPr="00C61FF8">
        <w:rPr>
          <w:rFonts w:ascii="Cambria" w:eastAsia="Times New Roman" w:hAnsi="Cambria" w:cs="Segoe UI"/>
          <w:color w:val="00B0F0"/>
        </w:rPr>
        <w:t>Date of service/claim</w:t>
      </w:r>
      <w:r w:rsidRPr="00C61FF8">
        <w:rPr>
          <w:rFonts w:ascii="Cambria" w:eastAsia="Times New Roman" w:hAnsi="Cambria" w:cs="Segoe UI"/>
        </w:rPr>
        <w:t>  </w:t>
      </w:r>
    </w:p>
    <w:p w14:paraId="2471FBD8" w14:textId="77777777" w:rsidR="00C61FF8" w:rsidRPr="00C61FF8" w:rsidRDefault="00C61FF8" w:rsidP="00C61FF8">
      <w:pPr>
        <w:spacing w:after="0" w:line="240" w:lineRule="auto"/>
        <w:ind w:left="5760" w:firstLine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61FF8">
        <w:rPr>
          <w:rFonts w:ascii="Cambria" w:eastAsia="Times New Roman" w:hAnsi="Cambria" w:cs="Segoe UI"/>
        </w:rPr>
        <w:t>  </w:t>
      </w:r>
    </w:p>
    <w:p w14:paraId="43D7455E" w14:textId="5834A6E4" w:rsidR="00C61FF8" w:rsidRPr="00C61FF8" w:rsidRDefault="00C61FF8" w:rsidP="00C61FF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61FF8">
        <w:rPr>
          <w:rFonts w:ascii="Cambria" w:eastAsia="Times New Roman" w:hAnsi="Cambria" w:cs="Segoe UI"/>
        </w:rPr>
        <w:t>To:</w:t>
      </w:r>
      <w:r w:rsidRPr="00C61FF8">
        <w:rPr>
          <w:rFonts w:ascii="Calibri" w:eastAsia="Times New Roman" w:hAnsi="Calibri" w:cs="Calibri"/>
        </w:rPr>
        <w:t xml:space="preserve"> </w:t>
      </w:r>
      <w:r>
        <w:rPr>
          <w:rFonts w:ascii="Calibri" w:eastAsia="Times New Roman" w:hAnsi="Calibri" w:cs="Calibri"/>
        </w:rPr>
        <w:tab/>
      </w:r>
      <w:r w:rsidRPr="00C61FF8">
        <w:rPr>
          <w:rFonts w:ascii="Cambria" w:eastAsia="Times New Roman" w:hAnsi="Cambria" w:cs="Segoe UI"/>
        </w:rPr>
        <w:t>Utilization Review Department  </w:t>
      </w:r>
    </w:p>
    <w:p w14:paraId="348CEDF5" w14:textId="77777777" w:rsidR="00C61FF8" w:rsidRPr="00C61FF8" w:rsidRDefault="00C61FF8" w:rsidP="00C61FF8">
      <w:pPr>
        <w:spacing w:after="0" w:line="240" w:lineRule="auto"/>
        <w:ind w:firstLine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61FF8">
        <w:rPr>
          <w:rFonts w:ascii="Cambria" w:eastAsia="Times New Roman" w:hAnsi="Cambria" w:cs="Segoe UI"/>
          <w:color w:val="00B0F0"/>
        </w:rPr>
        <w:t>Insurance Company Name, Address, City, State </w:t>
      </w:r>
    </w:p>
    <w:p w14:paraId="1D919C6F" w14:textId="77777777" w:rsidR="00C61FF8" w:rsidRPr="00C61FF8" w:rsidRDefault="00C61FF8" w:rsidP="00C61FF8">
      <w:pPr>
        <w:spacing w:after="0" w:line="240" w:lineRule="auto"/>
        <w:ind w:firstLine="360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61FF8">
        <w:rPr>
          <w:rFonts w:ascii="Cambria" w:eastAsia="Times New Roman" w:hAnsi="Cambria" w:cs="Segoe UI"/>
        </w:rPr>
        <w:t> </w:t>
      </w:r>
    </w:p>
    <w:p w14:paraId="762B0C49" w14:textId="76F36CBD" w:rsidR="00C61FF8" w:rsidRPr="00C61FF8" w:rsidRDefault="00C61FF8" w:rsidP="00C61FF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61FF8">
        <w:rPr>
          <w:rFonts w:ascii="Cambria" w:eastAsia="Times New Roman" w:hAnsi="Cambria" w:cs="Segoe UI"/>
        </w:rPr>
        <w:t>Re:</w:t>
      </w:r>
      <w:r w:rsidRPr="00C61FF8">
        <w:rPr>
          <w:rFonts w:ascii="Calibri" w:eastAsia="Times New Roman" w:hAnsi="Calibri" w:cs="Calibri"/>
        </w:rPr>
        <w:t xml:space="preserve"> </w:t>
      </w:r>
      <w:r>
        <w:rPr>
          <w:rFonts w:ascii="Calibri" w:eastAsia="Times New Roman" w:hAnsi="Calibri" w:cs="Calibri"/>
        </w:rPr>
        <w:tab/>
      </w:r>
      <w:r w:rsidRPr="00C61FF8">
        <w:rPr>
          <w:rFonts w:ascii="Cambria" w:eastAsia="Times New Roman" w:hAnsi="Cambria" w:cs="Segoe UI"/>
          <w:color w:val="00B0F0"/>
        </w:rPr>
        <w:t>Patient Name, DOB, ID # </w:t>
      </w:r>
    </w:p>
    <w:p w14:paraId="6C835509" w14:textId="77777777" w:rsidR="00C61FF8" w:rsidRPr="00C61FF8" w:rsidRDefault="00C61FF8" w:rsidP="00C61FF8">
      <w:pPr>
        <w:spacing w:after="0" w:line="240" w:lineRule="auto"/>
        <w:ind w:firstLine="144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61FF8">
        <w:rPr>
          <w:rFonts w:ascii="Cambria" w:eastAsia="Times New Roman" w:hAnsi="Cambria" w:cs="Segoe UI"/>
          <w:color w:val="00B0F0"/>
        </w:rPr>
        <w:t> </w:t>
      </w:r>
    </w:p>
    <w:p w14:paraId="242508CF" w14:textId="502C0E28" w:rsidR="00C61FF8" w:rsidRPr="00FA361D" w:rsidRDefault="00FA361D" w:rsidP="00FA361D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sz w:val="18"/>
          <w:szCs w:val="18"/>
        </w:rPr>
      </w:pPr>
      <w:r w:rsidRPr="004B4B63">
        <w:rPr>
          <w:rFonts w:ascii="Cambria" w:hAnsi="Cambria" w:cstheme="majorHAnsi"/>
          <w:color w:val="00AFEF"/>
          <w:sz w:val="22"/>
          <w:szCs w:val="22"/>
        </w:rPr>
        <w:t>Commonly Used ICD-10</w:t>
      </w:r>
      <w:r w:rsidRPr="004B4B63">
        <w:rPr>
          <w:rFonts w:ascii="Cambria" w:hAnsi="Cambria" w:cstheme="majorHAnsi"/>
          <w:color w:val="00AFEF"/>
          <w:spacing w:val="-11"/>
          <w:sz w:val="22"/>
          <w:szCs w:val="22"/>
        </w:rPr>
        <w:t xml:space="preserve"> </w:t>
      </w:r>
      <w:r w:rsidRPr="004B4B63">
        <w:rPr>
          <w:rFonts w:ascii="Cambria" w:hAnsi="Cambria" w:cstheme="majorHAnsi"/>
          <w:color w:val="00AFEF"/>
          <w:sz w:val="22"/>
          <w:szCs w:val="22"/>
        </w:rPr>
        <w:t>Codes:</w:t>
      </w:r>
      <w:r w:rsidRPr="003014B1">
        <w:rPr>
          <w:color w:val="00AFEF"/>
          <w:spacing w:val="-11"/>
          <w:sz w:val="22"/>
          <w:szCs w:val="22"/>
        </w:rPr>
        <w:t xml:space="preserve"> </w:t>
      </w:r>
      <w:r w:rsidRPr="003014B1">
        <w:rPr>
          <w:rFonts w:asciiTheme="minorHAnsi" w:hAnsiTheme="minorHAnsi" w:cstheme="minorHAnsi"/>
          <w:color w:val="00AFEF"/>
          <w:sz w:val="18"/>
          <w:szCs w:val="18"/>
        </w:rPr>
        <w:t>(Quick</w:t>
      </w:r>
      <w:r w:rsidRPr="003014B1">
        <w:rPr>
          <w:rFonts w:asciiTheme="minorHAnsi" w:hAnsiTheme="minorHAnsi" w:cstheme="minorHAnsi"/>
          <w:color w:val="00AFEF"/>
          <w:spacing w:val="-9"/>
          <w:sz w:val="18"/>
          <w:szCs w:val="18"/>
        </w:rPr>
        <w:t xml:space="preserve"> </w:t>
      </w:r>
      <w:r w:rsidRPr="003014B1">
        <w:rPr>
          <w:rFonts w:asciiTheme="minorHAnsi" w:hAnsiTheme="minorHAnsi" w:cstheme="minorHAnsi"/>
          <w:color w:val="00AFEF"/>
          <w:sz w:val="18"/>
          <w:szCs w:val="18"/>
        </w:rPr>
        <w:t>reference</w:t>
      </w:r>
      <w:r w:rsidRPr="003014B1">
        <w:rPr>
          <w:rFonts w:asciiTheme="minorHAnsi" w:hAnsiTheme="minorHAnsi" w:cstheme="minorHAnsi"/>
          <w:color w:val="00AFEF"/>
          <w:spacing w:val="-8"/>
          <w:sz w:val="18"/>
          <w:szCs w:val="18"/>
        </w:rPr>
        <w:t xml:space="preserve"> </w:t>
      </w:r>
      <w:r w:rsidRPr="003014B1">
        <w:rPr>
          <w:rFonts w:asciiTheme="minorHAnsi" w:hAnsiTheme="minorHAnsi" w:cstheme="minorHAnsi"/>
          <w:color w:val="00AFEF"/>
          <w:sz w:val="18"/>
          <w:szCs w:val="18"/>
        </w:rPr>
        <w:t>guide – provider is responsible for selecting most appropriate code(s) based on individual assessment of the patient)</w:t>
      </w:r>
      <w:r w:rsidRPr="003014B1">
        <w:rPr>
          <w:rFonts w:asciiTheme="minorHAnsi" w:hAnsiTheme="minorHAnsi" w:cstheme="minorHAnsi"/>
          <w:color w:val="00B0F0"/>
          <w:sz w:val="18"/>
          <w:szCs w:val="18"/>
        </w:rPr>
        <w:t xml:space="preserve"> </w:t>
      </w:r>
    </w:p>
    <w:p w14:paraId="0C037353" w14:textId="77777777" w:rsidR="00D4303C" w:rsidRPr="00C61FF8" w:rsidRDefault="00D4303C" w:rsidP="00C61FF8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14:paraId="3552115E" w14:textId="77777777" w:rsidR="00C61FF8" w:rsidRPr="00DF6BA6" w:rsidRDefault="00C61FF8" w:rsidP="00C61FF8">
      <w:pPr>
        <w:spacing w:after="0" w:line="240" w:lineRule="auto"/>
        <w:ind w:firstLine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DF6BA6">
        <w:rPr>
          <w:rFonts w:ascii="Cambria" w:eastAsia="Times New Roman" w:hAnsi="Cambria" w:cs="Segoe UI"/>
          <w:color w:val="00B0F0"/>
          <w:sz w:val="18"/>
          <w:szCs w:val="18"/>
        </w:rPr>
        <w:t xml:space="preserve">Code </w:t>
      </w:r>
      <w:r>
        <w:rPr>
          <w:rFonts w:ascii="Cambria" w:eastAsia="Times New Roman" w:hAnsi="Cambria" w:cs="Segoe UI"/>
          <w:color w:val="00B0F0"/>
          <w:sz w:val="18"/>
          <w:szCs w:val="18"/>
        </w:rPr>
        <w:tab/>
      </w:r>
      <w:r w:rsidRPr="00DF6BA6">
        <w:rPr>
          <w:rFonts w:ascii="Cambria" w:eastAsia="Times New Roman" w:hAnsi="Cambria" w:cs="Segoe UI"/>
          <w:color w:val="00B0F0"/>
          <w:sz w:val="18"/>
          <w:szCs w:val="18"/>
        </w:rPr>
        <w:t>Description </w:t>
      </w:r>
    </w:p>
    <w:p w14:paraId="3BCFBD60" w14:textId="28710F0D" w:rsidR="00C61FF8" w:rsidRPr="00C61FF8" w:rsidRDefault="00C61FF8" w:rsidP="00C61FF8">
      <w:pPr>
        <w:spacing w:after="0" w:line="240" w:lineRule="auto"/>
        <w:ind w:firstLine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61FF8">
        <w:rPr>
          <w:rFonts w:ascii="Cambria" w:eastAsia="Times New Roman" w:hAnsi="Cambria" w:cs="Segoe UI"/>
          <w:color w:val="00B0F0"/>
          <w:sz w:val="18"/>
          <w:szCs w:val="18"/>
        </w:rPr>
        <w:t>I42.2</w:t>
      </w:r>
      <w:r w:rsidRPr="00C61FF8">
        <w:rPr>
          <w:rFonts w:ascii="Calibri" w:eastAsia="Times New Roman" w:hAnsi="Calibri" w:cs="Calibri"/>
          <w:color w:val="00B0F0"/>
          <w:sz w:val="18"/>
          <w:szCs w:val="18"/>
        </w:rPr>
        <w:t xml:space="preserve"> </w:t>
      </w:r>
      <w:r>
        <w:rPr>
          <w:rFonts w:ascii="Calibri" w:eastAsia="Times New Roman" w:hAnsi="Calibri" w:cs="Calibri"/>
          <w:color w:val="00B0F0"/>
          <w:sz w:val="18"/>
          <w:szCs w:val="18"/>
        </w:rPr>
        <w:tab/>
      </w:r>
      <w:r w:rsidRPr="00C61FF8">
        <w:rPr>
          <w:rFonts w:ascii="Cambria" w:eastAsia="Times New Roman" w:hAnsi="Cambria" w:cs="Segoe UI"/>
          <w:color w:val="00B0F0"/>
          <w:sz w:val="18"/>
          <w:szCs w:val="18"/>
        </w:rPr>
        <w:t>OTHER HYPERTROPHIC CARDIOMYOPATHY </w:t>
      </w:r>
    </w:p>
    <w:p w14:paraId="2BA0CCFD" w14:textId="145B3FA4" w:rsidR="00C61FF8" w:rsidRPr="00C61FF8" w:rsidRDefault="00C61FF8" w:rsidP="00C61FF8">
      <w:pPr>
        <w:spacing w:after="0" w:line="240" w:lineRule="auto"/>
        <w:ind w:firstLine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61FF8">
        <w:rPr>
          <w:rFonts w:ascii="Cambria" w:eastAsia="Times New Roman" w:hAnsi="Cambria" w:cs="Segoe UI"/>
          <w:color w:val="00B0F0"/>
          <w:sz w:val="18"/>
          <w:szCs w:val="18"/>
        </w:rPr>
        <w:t>I28.8</w:t>
      </w:r>
      <w:r w:rsidRPr="00C61FF8">
        <w:rPr>
          <w:rFonts w:ascii="Calibri" w:eastAsia="Times New Roman" w:hAnsi="Calibri" w:cs="Calibri"/>
          <w:color w:val="00B0F0"/>
          <w:sz w:val="18"/>
          <w:szCs w:val="18"/>
        </w:rPr>
        <w:t xml:space="preserve"> </w:t>
      </w:r>
      <w:r>
        <w:rPr>
          <w:rFonts w:ascii="Calibri" w:eastAsia="Times New Roman" w:hAnsi="Calibri" w:cs="Calibri"/>
          <w:color w:val="00B0F0"/>
          <w:sz w:val="18"/>
          <w:szCs w:val="18"/>
        </w:rPr>
        <w:tab/>
      </w:r>
      <w:r w:rsidRPr="00C61FF8">
        <w:rPr>
          <w:rFonts w:ascii="Cambria" w:eastAsia="Times New Roman" w:hAnsi="Cambria" w:cs="Segoe UI"/>
          <w:color w:val="00B0F0"/>
          <w:sz w:val="18"/>
          <w:szCs w:val="18"/>
        </w:rPr>
        <w:t>OTHER DISEASES OF PULMONARY VESSELS </w:t>
      </w:r>
    </w:p>
    <w:p w14:paraId="52E4D9D4" w14:textId="0BA528DC" w:rsidR="00C61FF8" w:rsidRPr="00C61FF8" w:rsidRDefault="00C61FF8" w:rsidP="00C61FF8">
      <w:pPr>
        <w:spacing w:after="0" w:line="240" w:lineRule="auto"/>
        <w:ind w:firstLine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61FF8">
        <w:rPr>
          <w:rFonts w:ascii="Cambria" w:eastAsia="Times New Roman" w:hAnsi="Cambria" w:cs="Segoe UI"/>
          <w:color w:val="00B0F0"/>
          <w:sz w:val="18"/>
          <w:szCs w:val="18"/>
        </w:rPr>
        <w:t>Q24.4</w:t>
      </w:r>
      <w:r w:rsidRPr="00C61FF8">
        <w:rPr>
          <w:rFonts w:ascii="Calibri" w:eastAsia="Times New Roman" w:hAnsi="Calibri" w:cs="Calibri"/>
          <w:color w:val="00B0F0"/>
          <w:sz w:val="18"/>
          <w:szCs w:val="18"/>
        </w:rPr>
        <w:t xml:space="preserve"> </w:t>
      </w:r>
      <w:r>
        <w:rPr>
          <w:rFonts w:ascii="Calibri" w:eastAsia="Times New Roman" w:hAnsi="Calibri" w:cs="Calibri"/>
          <w:color w:val="00B0F0"/>
          <w:sz w:val="18"/>
          <w:szCs w:val="18"/>
        </w:rPr>
        <w:tab/>
      </w:r>
      <w:r w:rsidRPr="00C61FF8">
        <w:rPr>
          <w:rFonts w:ascii="Cambria" w:eastAsia="Times New Roman" w:hAnsi="Cambria" w:cs="Segoe UI"/>
          <w:color w:val="00B0F0"/>
          <w:sz w:val="18"/>
          <w:szCs w:val="18"/>
        </w:rPr>
        <w:t>CONGENITAL SUBAORTIC STENOSIS </w:t>
      </w:r>
    </w:p>
    <w:p w14:paraId="308584A4" w14:textId="5A1D2ED3" w:rsidR="00C61FF8" w:rsidRPr="00C61FF8" w:rsidRDefault="00C61FF8" w:rsidP="00C61FF8">
      <w:pPr>
        <w:spacing w:after="0" w:line="240" w:lineRule="auto"/>
        <w:ind w:firstLine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61FF8">
        <w:rPr>
          <w:rFonts w:ascii="Cambria" w:eastAsia="Times New Roman" w:hAnsi="Cambria" w:cs="Segoe UI"/>
          <w:color w:val="00B0F0"/>
          <w:sz w:val="18"/>
          <w:szCs w:val="18"/>
        </w:rPr>
        <w:t>F84.9</w:t>
      </w:r>
      <w:r w:rsidRPr="00C61FF8">
        <w:rPr>
          <w:rFonts w:ascii="Calibri" w:eastAsia="Times New Roman" w:hAnsi="Calibri" w:cs="Calibri"/>
          <w:color w:val="00B0F0"/>
          <w:sz w:val="18"/>
          <w:szCs w:val="18"/>
        </w:rPr>
        <w:t xml:space="preserve"> </w:t>
      </w:r>
      <w:r>
        <w:rPr>
          <w:rFonts w:ascii="Calibri" w:eastAsia="Times New Roman" w:hAnsi="Calibri" w:cs="Calibri"/>
          <w:color w:val="00B0F0"/>
          <w:sz w:val="18"/>
          <w:szCs w:val="18"/>
        </w:rPr>
        <w:tab/>
      </w:r>
      <w:r w:rsidRPr="00C61FF8">
        <w:rPr>
          <w:rFonts w:ascii="Cambria" w:eastAsia="Times New Roman" w:hAnsi="Cambria" w:cs="Segoe UI"/>
          <w:color w:val="00B0F0"/>
          <w:sz w:val="18"/>
          <w:szCs w:val="18"/>
        </w:rPr>
        <w:t>PERVASIVE DEVELOPMENTAL DISORDER, UNSPECIFIED  </w:t>
      </w:r>
    </w:p>
    <w:p w14:paraId="0D3E4D44" w14:textId="2C9A499E" w:rsidR="00C61FF8" w:rsidRPr="00C61FF8" w:rsidRDefault="00C61FF8" w:rsidP="00C61FF8">
      <w:pPr>
        <w:spacing w:after="0" w:line="240" w:lineRule="auto"/>
        <w:ind w:firstLine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61FF8">
        <w:rPr>
          <w:rFonts w:ascii="Cambria" w:eastAsia="Times New Roman" w:hAnsi="Cambria" w:cs="Segoe UI"/>
          <w:color w:val="00B0F0"/>
          <w:sz w:val="18"/>
          <w:szCs w:val="18"/>
        </w:rPr>
        <w:t>R93.1</w:t>
      </w:r>
      <w:r w:rsidRPr="00C61FF8">
        <w:rPr>
          <w:rFonts w:ascii="Calibri" w:eastAsia="Times New Roman" w:hAnsi="Calibri" w:cs="Calibri"/>
          <w:color w:val="00B0F0"/>
          <w:sz w:val="18"/>
          <w:szCs w:val="18"/>
        </w:rPr>
        <w:t xml:space="preserve"> </w:t>
      </w:r>
      <w:r>
        <w:rPr>
          <w:rFonts w:ascii="Calibri" w:eastAsia="Times New Roman" w:hAnsi="Calibri" w:cs="Calibri"/>
          <w:color w:val="00B0F0"/>
          <w:sz w:val="18"/>
          <w:szCs w:val="18"/>
        </w:rPr>
        <w:tab/>
      </w:r>
      <w:r w:rsidRPr="00C61FF8">
        <w:rPr>
          <w:rFonts w:ascii="Cambria" w:eastAsia="Times New Roman" w:hAnsi="Cambria" w:cs="Segoe UI"/>
          <w:color w:val="00B0F0"/>
          <w:sz w:val="18"/>
          <w:szCs w:val="18"/>
        </w:rPr>
        <w:t>ABNORMAL FINDINGS ON DIAGNOSTIC IMAGING OF HEART AND CORONARY CIRCULATION </w:t>
      </w:r>
    </w:p>
    <w:p w14:paraId="2A26DA55" w14:textId="3606FAA1" w:rsidR="00C61FF8" w:rsidRPr="00C61FF8" w:rsidRDefault="00C61FF8" w:rsidP="00C61FF8">
      <w:pPr>
        <w:spacing w:after="0" w:line="240" w:lineRule="auto"/>
        <w:ind w:left="1440" w:hanging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61FF8">
        <w:rPr>
          <w:rFonts w:ascii="Cambria" w:eastAsia="Times New Roman" w:hAnsi="Cambria" w:cs="Segoe UI"/>
          <w:color w:val="00B0F0"/>
          <w:sz w:val="18"/>
          <w:szCs w:val="18"/>
        </w:rPr>
        <w:t>Z80.7</w:t>
      </w:r>
      <w:r w:rsidRPr="00C61FF8">
        <w:rPr>
          <w:rFonts w:ascii="Calibri" w:eastAsia="Times New Roman" w:hAnsi="Calibri" w:cs="Calibri"/>
          <w:color w:val="00B0F0"/>
          <w:sz w:val="18"/>
          <w:szCs w:val="18"/>
        </w:rPr>
        <w:t xml:space="preserve"> </w:t>
      </w:r>
      <w:r>
        <w:rPr>
          <w:rFonts w:ascii="Calibri" w:eastAsia="Times New Roman" w:hAnsi="Calibri" w:cs="Calibri"/>
          <w:color w:val="00B0F0"/>
          <w:sz w:val="18"/>
          <w:szCs w:val="18"/>
        </w:rPr>
        <w:tab/>
      </w:r>
      <w:r w:rsidRPr="00C61FF8">
        <w:rPr>
          <w:rFonts w:ascii="Cambria" w:eastAsia="Times New Roman" w:hAnsi="Cambria" w:cs="Segoe UI"/>
          <w:color w:val="00B0F0"/>
          <w:sz w:val="18"/>
          <w:szCs w:val="18"/>
        </w:rPr>
        <w:t>FAMILY HISTORY OF OTHER MALIGNANT NEOPLASMS OF LYMPHOID, HEMATOPOIETIC AND RELATED TISSUES </w:t>
      </w:r>
    </w:p>
    <w:p w14:paraId="2F92C44C" w14:textId="77777777" w:rsidR="00C61FF8" w:rsidRPr="00C61FF8" w:rsidRDefault="00C61FF8" w:rsidP="00C61FF8">
      <w:pPr>
        <w:pBdr>
          <w:bottom w:val="single" w:sz="12" w:space="1" w:color="auto"/>
        </w:pBdr>
        <w:spacing w:after="0" w:line="240" w:lineRule="auto"/>
        <w:ind w:firstLine="288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61FF8">
        <w:rPr>
          <w:rFonts w:ascii="Cambria" w:eastAsia="Times New Roman" w:hAnsi="Cambria" w:cs="Segoe UI"/>
        </w:rPr>
        <w:t>    </w:t>
      </w:r>
    </w:p>
    <w:p w14:paraId="2C817426" w14:textId="77777777" w:rsidR="00C61FF8" w:rsidRPr="00C61FF8" w:rsidRDefault="00C61FF8" w:rsidP="00C61FF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61FF8">
        <w:rPr>
          <w:rFonts w:ascii="Cambria" w:eastAsia="Times New Roman" w:hAnsi="Cambria" w:cs="Segoe UI"/>
        </w:rPr>
        <w:t> </w:t>
      </w:r>
    </w:p>
    <w:p w14:paraId="7D5195CA" w14:textId="77777777" w:rsidR="00C61FF8" w:rsidRPr="00C61FF8" w:rsidRDefault="00C61FF8" w:rsidP="00C61FF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61FF8">
        <w:rPr>
          <w:rFonts w:ascii="Cambria" w:eastAsia="Times New Roman" w:hAnsi="Cambria" w:cs="Segoe UI"/>
        </w:rPr>
        <w:t xml:space="preserve">This letter is regarding my patient and your subscriber, referenced </w:t>
      </w:r>
      <w:r w:rsidRPr="00C61FF8">
        <w:rPr>
          <w:rFonts w:ascii="Cambria" w:eastAsia="Times New Roman" w:hAnsi="Cambria" w:cs="Segoe UI"/>
          <w:color w:val="000000"/>
        </w:rPr>
        <w:t xml:space="preserve">above, </w:t>
      </w:r>
      <w:r w:rsidRPr="00C61FF8">
        <w:rPr>
          <w:rFonts w:ascii="Cambria" w:eastAsia="Times New Roman" w:hAnsi="Cambria" w:cs="Segoe UI"/>
        </w:rPr>
        <w:t xml:space="preserve">to request full coverage of medically indicated </w:t>
      </w:r>
      <w:r w:rsidRPr="00C61FF8">
        <w:rPr>
          <w:rFonts w:ascii="Cambria" w:eastAsia="Times New Roman" w:hAnsi="Cambria" w:cs="Segoe UI"/>
          <w:color w:val="000000"/>
        </w:rPr>
        <w:t xml:space="preserve">genetic testing for Noonan syndrome related disorders </w:t>
      </w:r>
      <w:r w:rsidRPr="00C61FF8">
        <w:rPr>
          <w:rFonts w:ascii="Cambria" w:eastAsia="Times New Roman" w:hAnsi="Cambria" w:cs="Segoe UI"/>
        </w:rPr>
        <w:t>to be performed by Ambry Genetics Corporation.  </w:t>
      </w:r>
    </w:p>
    <w:p w14:paraId="3DEC6B3B" w14:textId="77777777" w:rsidR="00C61FF8" w:rsidRPr="00C61FF8" w:rsidRDefault="00C61FF8" w:rsidP="00C61FF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61FF8">
        <w:rPr>
          <w:rFonts w:ascii="Cambria" w:eastAsia="Times New Roman" w:hAnsi="Cambria" w:cs="Segoe UI"/>
        </w:rPr>
        <w:t> </w:t>
      </w:r>
    </w:p>
    <w:p w14:paraId="31DA9239" w14:textId="77777777" w:rsidR="00C61FF8" w:rsidRPr="00C61FF8" w:rsidRDefault="00C61FF8" w:rsidP="00C61FF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61FF8">
        <w:rPr>
          <w:rFonts w:ascii="Cambria" w:eastAsia="Times New Roman" w:hAnsi="Cambria" w:cs="Segoe UI"/>
          <w:color w:val="000000"/>
        </w:rPr>
        <w:t xml:space="preserve">Noonan syndrome related disorders (NSRDs), also known as </w:t>
      </w:r>
      <w:proofErr w:type="spellStart"/>
      <w:r w:rsidRPr="00C61FF8">
        <w:rPr>
          <w:rFonts w:ascii="Cambria" w:eastAsia="Times New Roman" w:hAnsi="Cambria" w:cs="Segoe UI"/>
          <w:color w:val="000000"/>
        </w:rPr>
        <w:t>RASopathies</w:t>
      </w:r>
      <w:proofErr w:type="spellEnd"/>
      <w:r w:rsidRPr="00C61FF8">
        <w:rPr>
          <w:rFonts w:ascii="Cambria" w:eastAsia="Times New Roman" w:hAnsi="Cambria" w:cs="Segoe UI"/>
          <w:color w:val="000000"/>
        </w:rPr>
        <w:t>, are a group of developmental conditions that are caused by genes in the Ras/MAPK pathway. Dysregulation of this pathway, caused by pathogenic germline variants in the NSRD genes, can cause disruption in normal growth and development.</w:t>
      </w:r>
      <w:r w:rsidRPr="00C61FF8">
        <w:rPr>
          <w:rFonts w:ascii="Cambria" w:eastAsia="Times New Roman" w:hAnsi="Cambria" w:cs="Segoe UI"/>
          <w:color w:val="000000"/>
          <w:sz w:val="17"/>
          <w:szCs w:val="17"/>
          <w:vertAlign w:val="superscript"/>
        </w:rPr>
        <w:t>1,2</w:t>
      </w:r>
      <w:r w:rsidRPr="00C61FF8">
        <w:rPr>
          <w:rFonts w:ascii="Cambria" w:eastAsia="Times New Roman" w:hAnsi="Cambria" w:cs="Segoe UI"/>
          <w:color w:val="000000"/>
        </w:rPr>
        <w:t xml:space="preserve"> There is considerable variability and overlap in clinical features between the NSRDs, which can make diagnosis challenging without genetic testing. </w:t>
      </w:r>
    </w:p>
    <w:p w14:paraId="29285BBE" w14:textId="77777777" w:rsidR="00C61FF8" w:rsidRPr="00C61FF8" w:rsidRDefault="00C61FF8" w:rsidP="00C61FF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61FF8">
        <w:rPr>
          <w:rFonts w:ascii="Cambria" w:eastAsia="Times New Roman" w:hAnsi="Cambria" w:cs="Segoe UI"/>
          <w:color w:val="000000"/>
        </w:rPr>
        <w:t> </w:t>
      </w:r>
    </w:p>
    <w:p w14:paraId="0C5442FF" w14:textId="77777777" w:rsidR="00C61FF8" w:rsidRPr="00C61FF8" w:rsidRDefault="00C61FF8" w:rsidP="00C61FF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61FF8">
        <w:rPr>
          <w:rFonts w:ascii="Cambria" w:eastAsia="Times New Roman" w:hAnsi="Cambria" w:cs="Segoe UI"/>
          <w:b/>
          <w:bCs/>
          <w:color w:val="000000"/>
        </w:rPr>
        <w:t xml:space="preserve">Significant aspects of my patient’s medical and/or family history that suggest an NSRD are as follows: </w:t>
      </w:r>
      <w:r w:rsidRPr="00C61FF8">
        <w:rPr>
          <w:rFonts w:ascii="Cambria" w:eastAsia="Times New Roman" w:hAnsi="Cambria" w:cs="Segoe UI"/>
          <w:b/>
          <w:bCs/>
          <w:color w:val="00B0F0"/>
        </w:rPr>
        <w:t>[check all that apply]</w:t>
      </w:r>
      <w:r w:rsidRPr="00C61FF8">
        <w:rPr>
          <w:rFonts w:ascii="Cambria" w:eastAsia="Times New Roman" w:hAnsi="Cambria" w:cs="Segoe UI"/>
          <w:color w:val="00B0F0"/>
        </w:rPr>
        <w:t> </w:t>
      </w:r>
    </w:p>
    <w:p w14:paraId="179AE23E" w14:textId="77777777" w:rsidR="00C61FF8" w:rsidRPr="00C61FF8" w:rsidRDefault="00C61FF8" w:rsidP="00C61FF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61FF8">
        <w:rPr>
          <w:rFonts w:ascii="Cambria" w:eastAsia="Times New Roman" w:hAnsi="Cambria" w:cs="Segoe UI"/>
        </w:rPr>
        <w:t> </w:t>
      </w:r>
    </w:p>
    <w:p w14:paraId="2BE62171" w14:textId="77777777" w:rsidR="00C61FF8" w:rsidRPr="00C61FF8" w:rsidRDefault="00C61FF8" w:rsidP="00A72D41">
      <w:pPr>
        <w:numPr>
          <w:ilvl w:val="0"/>
          <w:numId w:val="154"/>
        </w:numPr>
        <w:spacing w:after="0" w:line="240" w:lineRule="auto"/>
        <w:textAlignment w:val="baseline"/>
        <w:rPr>
          <w:rFonts w:ascii="Cambria" w:eastAsia="Times New Roman" w:hAnsi="Cambria" w:cs="Segoe UI"/>
          <w:color w:val="00B0F0"/>
        </w:rPr>
      </w:pPr>
      <w:r w:rsidRPr="00C61FF8">
        <w:rPr>
          <w:rFonts w:ascii="Cambria" w:eastAsia="Times New Roman" w:hAnsi="Cambria" w:cs="Segoe UI"/>
          <w:color w:val="00B0F0"/>
        </w:rPr>
        <w:t>Developmental delay and/or intellectual disability </w:t>
      </w:r>
    </w:p>
    <w:p w14:paraId="369DB961" w14:textId="77777777" w:rsidR="00C61FF8" w:rsidRPr="00C61FF8" w:rsidRDefault="00C61FF8" w:rsidP="00A72D41">
      <w:pPr>
        <w:numPr>
          <w:ilvl w:val="0"/>
          <w:numId w:val="154"/>
        </w:numPr>
        <w:spacing w:after="0" w:line="240" w:lineRule="auto"/>
        <w:textAlignment w:val="baseline"/>
        <w:rPr>
          <w:rFonts w:ascii="Cambria" w:eastAsia="Times New Roman" w:hAnsi="Cambria" w:cs="Segoe UI"/>
          <w:color w:val="00B0F0"/>
        </w:rPr>
      </w:pPr>
      <w:r w:rsidRPr="00C61FF8">
        <w:rPr>
          <w:rFonts w:ascii="Cambria" w:eastAsia="Times New Roman" w:hAnsi="Cambria" w:cs="Segoe UI"/>
          <w:color w:val="00B0F0"/>
        </w:rPr>
        <w:t>Dysmorphic facial features  </w:t>
      </w:r>
    </w:p>
    <w:p w14:paraId="5BDD8319" w14:textId="77777777" w:rsidR="00C61FF8" w:rsidRPr="00C61FF8" w:rsidRDefault="00C61FF8" w:rsidP="00A72D41">
      <w:pPr>
        <w:numPr>
          <w:ilvl w:val="0"/>
          <w:numId w:val="154"/>
        </w:numPr>
        <w:spacing w:after="0" w:line="240" w:lineRule="auto"/>
        <w:textAlignment w:val="baseline"/>
        <w:rPr>
          <w:rFonts w:ascii="Cambria" w:eastAsia="Times New Roman" w:hAnsi="Cambria" w:cs="Segoe UI"/>
          <w:color w:val="00B0F0"/>
        </w:rPr>
      </w:pPr>
      <w:r w:rsidRPr="00C61FF8">
        <w:rPr>
          <w:rFonts w:ascii="Cambria" w:eastAsia="Times New Roman" w:hAnsi="Cambria" w:cs="Segoe UI"/>
          <w:color w:val="00B0F0"/>
        </w:rPr>
        <w:t>Heart defects such as pulmonary valve stenosis and others </w:t>
      </w:r>
    </w:p>
    <w:p w14:paraId="5BFB2D26" w14:textId="77777777" w:rsidR="00C61FF8" w:rsidRPr="00C61FF8" w:rsidRDefault="00C61FF8" w:rsidP="00A72D41">
      <w:pPr>
        <w:numPr>
          <w:ilvl w:val="0"/>
          <w:numId w:val="154"/>
        </w:numPr>
        <w:spacing w:after="0" w:line="240" w:lineRule="auto"/>
        <w:textAlignment w:val="baseline"/>
        <w:rPr>
          <w:rFonts w:ascii="Cambria" w:eastAsia="Times New Roman" w:hAnsi="Cambria" w:cs="Segoe UI"/>
          <w:color w:val="00B0F0"/>
        </w:rPr>
      </w:pPr>
      <w:r w:rsidRPr="00C61FF8">
        <w:rPr>
          <w:rFonts w:ascii="Cambria" w:eastAsia="Times New Roman" w:hAnsi="Cambria" w:cs="Segoe UI"/>
          <w:color w:val="00B0F0"/>
        </w:rPr>
        <w:t>Hypertrophic cardiomyopathy </w:t>
      </w:r>
    </w:p>
    <w:p w14:paraId="4DFFE731" w14:textId="77777777" w:rsidR="00C61FF8" w:rsidRPr="00C61FF8" w:rsidRDefault="00C61FF8" w:rsidP="00A72D41">
      <w:pPr>
        <w:numPr>
          <w:ilvl w:val="0"/>
          <w:numId w:val="154"/>
        </w:numPr>
        <w:spacing w:after="0" w:line="240" w:lineRule="auto"/>
        <w:textAlignment w:val="baseline"/>
        <w:rPr>
          <w:rFonts w:ascii="Cambria" w:eastAsia="Times New Roman" w:hAnsi="Cambria" w:cs="Segoe UI"/>
          <w:color w:val="00B0F0"/>
        </w:rPr>
      </w:pPr>
      <w:r w:rsidRPr="00C61FF8">
        <w:rPr>
          <w:rFonts w:ascii="Cambria" w:eastAsia="Times New Roman" w:hAnsi="Cambria" w:cs="Segoe UI"/>
          <w:color w:val="00B0F0"/>
        </w:rPr>
        <w:t>Lymphatic dysplasia </w:t>
      </w:r>
    </w:p>
    <w:p w14:paraId="6D551B37" w14:textId="77777777" w:rsidR="00C61FF8" w:rsidRPr="00C61FF8" w:rsidRDefault="00C61FF8" w:rsidP="00A72D41">
      <w:pPr>
        <w:numPr>
          <w:ilvl w:val="0"/>
          <w:numId w:val="154"/>
        </w:numPr>
        <w:spacing w:after="0" w:line="240" w:lineRule="auto"/>
        <w:textAlignment w:val="baseline"/>
        <w:rPr>
          <w:rFonts w:ascii="Cambria" w:eastAsia="Times New Roman" w:hAnsi="Cambria" w:cs="Segoe UI"/>
          <w:color w:val="00B0F0"/>
        </w:rPr>
      </w:pPr>
      <w:r w:rsidRPr="00C61FF8">
        <w:rPr>
          <w:rFonts w:ascii="Cambria" w:eastAsia="Times New Roman" w:hAnsi="Cambria" w:cs="Segoe UI"/>
          <w:color w:val="00B0F0"/>
        </w:rPr>
        <w:t>Pectus carinatum or excavatum </w:t>
      </w:r>
    </w:p>
    <w:p w14:paraId="7501F3B4" w14:textId="77777777" w:rsidR="00C61FF8" w:rsidRPr="00C61FF8" w:rsidRDefault="00C61FF8" w:rsidP="00A72D41">
      <w:pPr>
        <w:numPr>
          <w:ilvl w:val="0"/>
          <w:numId w:val="154"/>
        </w:numPr>
        <w:spacing w:after="0" w:line="240" w:lineRule="auto"/>
        <w:textAlignment w:val="baseline"/>
        <w:rPr>
          <w:rFonts w:ascii="Cambria" w:eastAsia="Times New Roman" w:hAnsi="Cambria" w:cs="Segoe UI"/>
          <w:color w:val="00B0F0"/>
        </w:rPr>
      </w:pPr>
      <w:r w:rsidRPr="00C61FF8">
        <w:rPr>
          <w:rFonts w:ascii="Cambria" w:eastAsia="Times New Roman" w:hAnsi="Cambria" w:cs="Segoe UI"/>
          <w:color w:val="00B0F0"/>
        </w:rPr>
        <w:t>Postnatal growth deficiency/short stature </w:t>
      </w:r>
    </w:p>
    <w:p w14:paraId="66EF41CA" w14:textId="77777777" w:rsidR="00C61FF8" w:rsidRPr="00C61FF8" w:rsidRDefault="00C61FF8" w:rsidP="00A72D41">
      <w:pPr>
        <w:numPr>
          <w:ilvl w:val="0"/>
          <w:numId w:val="154"/>
        </w:numPr>
        <w:spacing w:after="0" w:line="240" w:lineRule="auto"/>
        <w:textAlignment w:val="baseline"/>
        <w:rPr>
          <w:rFonts w:ascii="Cambria" w:eastAsia="Times New Roman" w:hAnsi="Cambria" w:cs="Segoe UI"/>
          <w:color w:val="00B0F0"/>
        </w:rPr>
      </w:pPr>
      <w:r w:rsidRPr="00C61FF8">
        <w:rPr>
          <w:rFonts w:ascii="Cambria" w:eastAsia="Times New Roman" w:hAnsi="Cambria" w:cs="Segoe UI"/>
          <w:color w:val="00B0F0"/>
        </w:rPr>
        <w:t>Skin/ectodermal lesions and/or pigmentation anomalies </w:t>
      </w:r>
    </w:p>
    <w:p w14:paraId="03BBD6E6" w14:textId="77777777" w:rsidR="00C61FF8" w:rsidRPr="00C61FF8" w:rsidRDefault="00C61FF8" w:rsidP="00A72D41">
      <w:pPr>
        <w:numPr>
          <w:ilvl w:val="0"/>
          <w:numId w:val="154"/>
        </w:numPr>
        <w:spacing w:after="0" w:line="240" w:lineRule="auto"/>
        <w:textAlignment w:val="baseline"/>
        <w:rPr>
          <w:rFonts w:ascii="Cambria" w:eastAsia="Times New Roman" w:hAnsi="Cambria" w:cs="Segoe UI"/>
          <w:color w:val="00B0F0"/>
        </w:rPr>
      </w:pPr>
      <w:r w:rsidRPr="00C61FF8">
        <w:rPr>
          <w:rFonts w:ascii="Cambria" w:eastAsia="Times New Roman" w:hAnsi="Cambria" w:cs="Segoe UI"/>
          <w:color w:val="00B0F0"/>
        </w:rPr>
        <w:t>Undescended testes/cryptorchidism </w:t>
      </w:r>
    </w:p>
    <w:p w14:paraId="582FFA56" w14:textId="77777777" w:rsidR="00C61FF8" w:rsidRPr="00C61FF8" w:rsidRDefault="00C61FF8" w:rsidP="00A72D41">
      <w:pPr>
        <w:numPr>
          <w:ilvl w:val="0"/>
          <w:numId w:val="154"/>
        </w:numPr>
        <w:spacing w:after="0" w:line="240" w:lineRule="auto"/>
        <w:textAlignment w:val="baseline"/>
        <w:rPr>
          <w:rFonts w:ascii="Cambria" w:eastAsia="Times New Roman" w:hAnsi="Cambria" w:cs="Segoe UI"/>
          <w:color w:val="00B0F0"/>
        </w:rPr>
      </w:pPr>
      <w:r w:rsidRPr="00C61FF8">
        <w:rPr>
          <w:rFonts w:ascii="Cambria" w:eastAsia="Times New Roman" w:hAnsi="Cambria" w:cs="Segoe UI"/>
          <w:color w:val="00B0F0"/>
        </w:rPr>
        <w:t>Webbed and/or short neck </w:t>
      </w:r>
    </w:p>
    <w:p w14:paraId="43A3ABB4" w14:textId="2A0537A1" w:rsidR="00C61FF8" w:rsidRDefault="00C61FF8" w:rsidP="00A72D41">
      <w:pPr>
        <w:numPr>
          <w:ilvl w:val="0"/>
          <w:numId w:val="15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B0F0"/>
          <w:sz w:val="24"/>
          <w:szCs w:val="24"/>
        </w:rPr>
      </w:pPr>
      <w:r w:rsidRPr="00C61FF8">
        <w:rPr>
          <w:rFonts w:ascii="Cambria" w:eastAsia="Times New Roman" w:hAnsi="Cambria" w:cs="Times New Roman"/>
          <w:color w:val="00B0F0"/>
        </w:rPr>
        <w:t>Other: _______________________________________________________________________________________ </w:t>
      </w:r>
      <w:r w:rsidRPr="00C61FF8">
        <w:rPr>
          <w:rFonts w:ascii="Segoe UI" w:eastAsia="Times New Roman" w:hAnsi="Segoe UI" w:cs="Segoe UI"/>
          <w:color w:val="00B0F0"/>
          <w:sz w:val="18"/>
          <w:szCs w:val="18"/>
          <w:shd w:val="clear" w:color="auto" w:fill="FFFFFF"/>
        </w:rPr>
        <w:t> </w:t>
      </w:r>
      <w:r w:rsidRPr="00C61FF8">
        <w:rPr>
          <w:rFonts w:ascii="Times New Roman" w:eastAsia="Times New Roman" w:hAnsi="Times New Roman" w:cs="Times New Roman"/>
          <w:color w:val="00B0F0"/>
          <w:sz w:val="24"/>
          <w:szCs w:val="24"/>
        </w:rPr>
        <w:t> </w:t>
      </w:r>
    </w:p>
    <w:p w14:paraId="6CBB9617" w14:textId="77777777" w:rsidR="00FA361D" w:rsidRDefault="00FA361D" w:rsidP="00C61FF8">
      <w:pPr>
        <w:spacing w:after="0" w:line="240" w:lineRule="auto"/>
        <w:textAlignment w:val="baseline"/>
        <w:rPr>
          <w:rFonts w:ascii="Cambria" w:eastAsia="Times New Roman" w:hAnsi="Cambria" w:cs="Segoe UI"/>
          <w:b/>
          <w:bCs/>
        </w:rPr>
      </w:pPr>
    </w:p>
    <w:p w14:paraId="23C18128" w14:textId="77777777" w:rsidR="00FA361D" w:rsidRDefault="00FA361D" w:rsidP="00C61FF8">
      <w:pPr>
        <w:spacing w:after="0" w:line="240" w:lineRule="auto"/>
        <w:textAlignment w:val="baseline"/>
        <w:rPr>
          <w:rFonts w:ascii="Cambria" w:eastAsia="Times New Roman" w:hAnsi="Cambria" w:cs="Segoe UI"/>
          <w:b/>
          <w:bCs/>
        </w:rPr>
      </w:pPr>
    </w:p>
    <w:p w14:paraId="6632889A" w14:textId="77777777" w:rsidR="00FA361D" w:rsidRDefault="00FA361D" w:rsidP="00C61FF8">
      <w:pPr>
        <w:spacing w:after="0" w:line="240" w:lineRule="auto"/>
        <w:textAlignment w:val="baseline"/>
        <w:rPr>
          <w:rFonts w:ascii="Cambria" w:eastAsia="Times New Roman" w:hAnsi="Cambria" w:cs="Segoe UI"/>
          <w:b/>
          <w:bCs/>
        </w:rPr>
      </w:pPr>
    </w:p>
    <w:p w14:paraId="5468E46D" w14:textId="77777777" w:rsidR="00FA361D" w:rsidRDefault="00FA361D" w:rsidP="00C61FF8">
      <w:pPr>
        <w:spacing w:after="0" w:line="240" w:lineRule="auto"/>
        <w:textAlignment w:val="baseline"/>
        <w:rPr>
          <w:rFonts w:ascii="Cambria" w:eastAsia="Times New Roman" w:hAnsi="Cambria" w:cs="Segoe UI"/>
          <w:b/>
          <w:bCs/>
        </w:rPr>
      </w:pPr>
    </w:p>
    <w:p w14:paraId="1E9F977F" w14:textId="77777777" w:rsidR="00FA361D" w:rsidRDefault="00FA361D" w:rsidP="00C61FF8">
      <w:pPr>
        <w:spacing w:after="0" w:line="240" w:lineRule="auto"/>
        <w:textAlignment w:val="baseline"/>
        <w:rPr>
          <w:rFonts w:ascii="Cambria" w:eastAsia="Times New Roman" w:hAnsi="Cambria" w:cs="Segoe UI"/>
          <w:b/>
          <w:bCs/>
        </w:rPr>
      </w:pPr>
    </w:p>
    <w:p w14:paraId="351B7558" w14:textId="77777777" w:rsidR="00FA361D" w:rsidRDefault="00FA361D" w:rsidP="00C61FF8">
      <w:pPr>
        <w:spacing w:after="0" w:line="240" w:lineRule="auto"/>
        <w:textAlignment w:val="baseline"/>
        <w:rPr>
          <w:rFonts w:ascii="Cambria" w:eastAsia="Times New Roman" w:hAnsi="Cambria" w:cs="Segoe UI"/>
          <w:b/>
          <w:bCs/>
        </w:rPr>
      </w:pPr>
    </w:p>
    <w:p w14:paraId="240C51B5" w14:textId="77777777" w:rsidR="008D31CA" w:rsidRDefault="008D31CA" w:rsidP="00C61FF8">
      <w:pPr>
        <w:spacing w:after="0" w:line="240" w:lineRule="auto"/>
        <w:textAlignment w:val="baseline"/>
        <w:rPr>
          <w:rFonts w:ascii="Cambria" w:eastAsia="Times New Roman" w:hAnsi="Cambria" w:cs="Segoe UI"/>
          <w:b/>
          <w:bCs/>
        </w:rPr>
      </w:pPr>
    </w:p>
    <w:p w14:paraId="78FEF8E5" w14:textId="6948AC71" w:rsidR="00C61FF8" w:rsidRPr="00C61FF8" w:rsidRDefault="00C61FF8" w:rsidP="00C61FF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61FF8">
        <w:rPr>
          <w:rFonts w:ascii="Cambria" w:eastAsia="Times New Roman" w:hAnsi="Cambria" w:cs="Segoe UI"/>
          <w:b/>
          <w:bCs/>
        </w:rPr>
        <w:t>The American Academy of Pediatrics has recognized the clinical utility of genetic testing for NSRDs and support it as standard of care.</w:t>
      </w:r>
      <w:r w:rsidRPr="00C61FF8">
        <w:rPr>
          <w:rFonts w:ascii="Cambria" w:eastAsia="Times New Roman" w:hAnsi="Cambria" w:cs="Segoe UI"/>
          <w:sz w:val="16"/>
          <w:szCs w:val="16"/>
          <w:shd w:val="clear" w:color="auto" w:fill="FFFFFF"/>
          <w:vertAlign w:val="superscript"/>
        </w:rPr>
        <w:t>3-5</w:t>
      </w:r>
      <w:r w:rsidRPr="00C61FF8">
        <w:rPr>
          <w:rFonts w:ascii="Cambria" w:eastAsia="Times New Roman" w:hAnsi="Cambria" w:cs="Segoe UI"/>
          <w:sz w:val="16"/>
          <w:szCs w:val="16"/>
        </w:rPr>
        <w:t> </w:t>
      </w:r>
    </w:p>
    <w:p w14:paraId="6F9E84AE" w14:textId="77777777" w:rsidR="00185A7B" w:rsidRDefault="00185A7B" w:rsidP="00C61FF8">
      <w:pPr>
        <w:spacing w:after="0" w:line="240" w:lineRule="auto"/>
        <w:textAlignment w:val="baseline"/>
        <w:rPr>
          <w:rFonts w:ascii="Cambria" w:eastAsia="Times New Roman" w:hAnsi="Cambria" w:cs="Segoe UI"/>
        </w:rPr>
      </w:pPr>
    </w:p>
    <w:p w14:paraId="689F6798" w14:textId="2F54F847" w:rsidR="00C61FF8" w:rsidRDefault="00C61FF8" w:rsidP="00C61FF8">
      <w:pPr>
        <w:spacing w:after="0" w:line="240" w:lineRule="auto"/>
        <w:textAlignment w:val="baseline"/>
        <w:rPr>
          <w:rFonts w:ascii="Cambria" w:eastAsia="Times New Roman" w:hAnsi="Cambria" w:cs="Segoe UI"/>
          <w:color w:val="00B0F0"/>
        </w:rPr>
      </w:pPr>
      <w:r w:rsidRPr="00C61FF8">
        <w:rPr>
          <w:rFonts w:ascii="Cambria" w:eastAsia="Times New Roman" w:hAnsi="Cambria" w:cs="Segoe UI"/>
        </w:rPr>
        <w:t>Identification of a mutation in one of these genes through genetic testing can confirm a diagnosis of an NSRD.</w:t>
      </w:r>
      <w:r w:rsidRPr="00C61FF8">
        <w:rPr>
          <w:rFonts w:ascii="Cambria" w:eastAsia="Times New Roman" w:hAnsi="Cambria" w:cs="Segoe UI"/>
          <w:b/>
          <w:bCs/>
        </w:rPr>
        <w:t xml:space="preserve"> </w:t>
      </w:r>
      <w:r w:rsidRPr="00C61FF8">
        <w:rPr>
          <w:rFonts w:ascii="Cambria" w:eastAsia="Times New Roman" w:hAnsi="Cambria" w:cs="Segoe UI"/>
        </w:rPr>
        <w:t>Genetic testing also informs prognosis, physician referrals, screening and treatment options, and genetic counseling, which can vary depending on the specific gene implicated in the disease.</w:t>
      </w:r>
      <w:r w:rsidRPr="00C61FF8">
        <w:rPr>
          <w:rFonts w:ascii="Cambria" w:eastAsia="Times New Roman" w:hAnsi="Cambria" w:cs="Segoe UI"/>
          <w:sz w:val="17"/>
          <w:szCs w:val="17"/>
          <w:vertAlign w:val="superscript"/>
        </w:rPr>
        <w:t xml:space="preserve"> 2-9</w:t>
      </w:r>
      <w:r w:rsidRPr="00C61FF8">
        <w:rPr>
          <w:rFonts w:ascii="Cambria" w:eastAsia="Times New Roman" w:hAnsi="Cambria" w:cs="Segoe UI"/>
        </w:rPr>
        <w:t xml:space="preserve"> </w:t>
      </w:r>
      <w:r w:rsidRPr="00C61FF8">
        <w:rPr>
          <w:rFonts w:ascii="Cambria" w:eastAsia="Times New Roman" w:hAnsi="Cambria" w:cs="Segoe UI"/>
          <w:b/>
          <w:bCs/>
        </w:rPr>
        <w:t>Published m</w:t>
      </w:r>
      <w:r w:rsidRPr="00C61FF8">
        <w:rPr>
          <w:rFonts w:ascii="Cambria" w:eastAsia="Times New Roman" w:hAnsi="Cambria" w:cs="Segoe UI"/>
          <w:b/>
          <w:bCs/>
          <w:color w:val="000000"/>
        </w:rPr>
        <w:t>anagement guidelines are available for many NSRDs.</w:t>
      </w:r>
      <w:r w:rsidRPr="00C61FF8">
        <w:rPr>
          <w:rFonts w:ascii="Cambria" w:eastAsia="Times New Roman" w:hAnsi="Cambria" w:cs="Segoe UI"/>
          <w:color w:val="000000"/>
          <w:sz w:val="17"/>
          <w:szCs w:val="17"/>
          <w:vertAlign w:val="superscript"/>
        </w:rPr>
        <w:t>3-5,9</w:t>
      </w:r>
      <w:r w:rsidRPr="00C61FF8">
        <w:rPr>
          <w:rFonts w:ascii="Cambria" w:eastAsia="Times New Roman" w:hAnsi="Cambria" w:cs="Segoe UI"/>
          <w:color w:val="000000"/>
        </w:rPr>
        <w:t xml:space="preserve"> </w:t>
      </w:r>
      <w:r w:rsidRPr="00C61FF8">
        <w:rPr>
          <w:rFonts w:ascii="Cambria" w:eastAsia="Times New Roman" w:hAnsi="Cambria" w:cs="Segoe UI"/>
        </w:rPr>
        <w:t xml:space="preserve">Specifically for this patient, the impact of testing may include: </w:t>
      </w:r>
      <w:r w:rsidRPr="00C61FF8">
        <w:rPr>
          <w:rFonts w:ascii="Cambria" w:eastAsia="Times New Roman" w:hAnsi="Cambria" w:cs="Segoe UI"/>
          <w:color w:val="00B0F0"/>
        </w:rPr>
        <w:t>[check all that apply] </w:t>
      </w:r>
    </w:p>
    <w:p w14:paraId="69C59960" w14:textId="77777777" w:rsidR="00185A7B" w:rsidRPr="00C61FF8" w:rsidRDefault="00185A7B" w:rsidP="00C61FF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14:paraId="46561C8B" w14:textId="77777777" w:rsidR="00C61FF8" w:rsidRPr="00C61FF8" w:rsidRDefault="00C61FF8" w:rsidP="00A72D41">
      <w:pPr>
        <w:numPr>
          <w:ilvl w:val="0"/>
          <w:numId w:val="155"/>
        </w:numPr>
        <w:spacing w:after="0" w:line="240" w:lineRule="auto"/>
        <w:textAlignment w:val="baseline"/>
        <w:rPr>
          <w:rFonts w:ascii="Cambria" w:eastAsia="Times New Roman" w:hAnsi="Cambria" w:cs="Segoe UI"/>
          <w:color w:val="00B0F0"/>
        </w:rPr>
      </w:pPr>
      <w:r w:rsidRPr="00C61FF8">
        <w:rPr>
          <w:rFonts w:ascii="Cambria" w:eastAsia="Times New Roman" w:hAnsi="Cambria" w:cs="Segoe UI"/>
          <w:color w:val="00B0F0"/>
        </w:rPr>
        <w:t>Confirmation of a suspected diagnosis  </w:t>
      </w:r>
    </w:p>
    <w:p w14:paraId="7091D0AB" w14:textId="77777777" w:rsidR="00C61FF8" w:rsidRPr="00C61FF8" w:rsidRDefault="00C61FF8" w:rsidP="00A72D41">
      <w:pPr>
        <w:numPr>
          <w:ilvl w:val="0"/>
          <w:numId w:val="155"/>
        </w:numPr>
        <w:spacing w:after="0" w:line="240" w:lineRule="auto"/>
        <w:textAlignment w:val="baseline"/>
        <w:rPr>
          <w:rFonts w:ascii="Cambria" w:eastAsia="Times New Roman" w:hAnsi="Cambria" w:cs="Segoe UI"/>
          <w:color w:val="00B0F0"/>
        </w:rPr>
      </w:pPr>
      <w:r w:rsidRPr="00C61FF8">
        <w:rPr>
          <w:rFonts w:ascii="Cambria" w:eastAsia="Times New Roman" w:hAnsi="Cambria" w:cs="Segoe UI"/>
          <w:color w:val="00B0F0"/>
        </w:rPr>
        <w:t>Aid in diagnosis for patients with an atypical presentation of disease </w:t>
      </w:r>
    </w:p>
    <w:p w14:paraId="24FF1799" w14:textId="77777777" w:rsidR="00C61FF8" w:rsidRPr="00C61FF8" w:rsidRDefault="00C61FF8" w:rsidP="00A72D41">
      <w:pPr>
        <w:numPr>
          <w:ilvl w:val="0"/>
          <w:numId w:val="155"/>
        </w:numPr>
        <w:spacing w:after="0" w:line="240" w:lineRule="auto"/>
        <w:textAlignment w:val="baseline"/>
        <w:rPr>
          <w:rFonts w:ascii="Cambria" w:eastAsia="Times New Roman" w:hAnsi="Cambria" w:cs="Segoe UI"/>
          <w:color w:val="00B0F0"/>
        </w:rPr>
      </w:pPr>
      <w:r w:rsidRPr="00C61FF8">
        <w:rPr>
          <w:rFonts w:ascii="Cambria" w:eastAsia="Times New Roman" w:hAnsi="Cambria" w:cs="Segoe UI"/>
          <w:color w:val="00B0F0"/>
        </w:rPr>
        <w:t>Allow tailoring of medical treatment based on specific gene results </w:t>
      </w:r>
    </w:p>
    <w:p w14:paraId="69391C93" w14:textId="77777777" w:rsidR="00C61FF8" w:rsidRPr="00C61FF8" w:rsidRDefault="00C61FF8" w:rsidP="00A72D41">
      <w:pPr>
        <w:numPr>
          <w:ilvl w:val="0"/>
          <w:numId w:val="155"/>
        </w:numPr>
        <w:spacing w:after="0" w:line="240" w:lineRule="auto"/>
        <w:textAlignment w:val="baseline"/>
        <w:rPr>
          <w:rFonts w:ascii="Cambria" w:eastAsia="Times New Roman" w:hAnsi="Cambria" w:cs="Segoe UI"/>
          <w:color w:val="00B0F0"/>
        </w:rPr>
      </w:pPr>
      <w:r w:rsidRPr="00C61FF8">
        <w:rPr>
          <w:rFonts w:ascii="Cambria" w:eastAsia="Times New Roman" w:hAnsi="Cambria" w:cs="Segoe UI"/>
          <w:color w:val="00B0F0"/>
        </w:rPr>
        <w:t>Allow immediate management and treatment to anticipate and control common clinical findings associated with NSRDs  </w:t>
      </w:r>
    </w:p>
    <w:p w14:paraId="4F0A24FE" w14:textId="77777777" w:rsidR="00C61FF8" w:rsidRPr="00C61FF8" w:rsidRDefault="00C61FF8" w:rsidP="00A72D41">
      <w:pPr>
        <w:numPr>
          <w:ilvl w:val="0"/>
          <w:numId w:val="155"/>
        </w:numPr>
        <w:spacing w:after="0" w:line="240" w:lineRule="auto"/>
        <w:textAlignment w:val="baseline"/>
        <w:rPr>
          <w:rFonts w:ascii="Cambria" w:eastAsia="Times New Roman" w:hAnsi="Cambria" w:cs="Segoe UI"/>
          <w:color w:val="00B0F0"/>
        </w:rPr>
      </w:pPr>
      <w:r w:rsidRPr="00C61FF8">
        <w:rPr>
          <w:rFonts w:ascii="Cambria" w:eastAsia="Times New Roman" w:hAnsi="Cambria" w:cs="Segoe UI"/>
          <w:color w:val="00B0F0"/>
        </w:rPr>
        <w:t>Assist in long-term management and monitoring of suspected disease progression  </w:t>
      </w:r>
    </w:p>
    <w:p w14:paraId="533A0C33" w14:textId="77777777" w:rsidR="00C61FF8" w:rsidRPr="00C61FF8" w:rsidRDefault="00C61FF8" w:rsidP="00A72D41">
      <w:pPr>
        <w:numPr>
          <w:ilvl w:val="0"/>
          <w:numId w:val="155"/>
        </w:numPr>
        <w:spacing w:after="0" w:line="240" w:lineRule="auto"/>
        <w:textAlignment w:val="baseline"/>
        <w:rPr>
          <w:rFonts w:ascii="Cambria" w:eastAsia="Times New Roman" w:hAnsi="Cambria" w:cs="Segoe UI"/>
          <w:color w:val="00B0F0"/>
        </w:rPr>
      </w:pPr>
      <w:r w:rsidRPr="00C61FF8">
        <w:rPr>
          <w:rFonts w:ascii="Cambria" w:eastAsia="Times New Roman" w:hAnsi="Cambria" w:cs="Segoe UI"/>
          <w:color w:val="00B0F0"/>
        </w:rPr>
        <w:t>Guide informed decision making for other family members with similar conditions, or who may be at risk for similar conditions </w:t>
      </w:r>
    </w:p>
    <w:p w14:paraId="74F2D7E4" w14:textId="77777777" w:rsidR="00C61FF8" w:rsidRPr="00C61FF8" w:rsidRDefault="00C61FF8" w:rsidP="00A72D41">
      <w:pPr>
        <w:numPr>
          <w:ilvl w:val="0"/>
          <w:numId w:val="155"/>
        </w:numPr>
        <w:spacing w:after="0" w:line="240" w:lineRule="auto"/>
        <w:textAlignment w:val="baseline"/>
        <w:rPr>
          <w:rFonts w:ascii="Cambria" w:eastAsia="Times New Roman" w:hAnsi="Cambria" w:cs="Segoe UI"/>
          <w:color w:val="00B0F0"/>
        </w:rPr>
      </w:pPr>
      <w:r w:rsidRPr="00C61FF8">
        <w:rPr>
          <w:rFonts w:ascii="Cambria" w:eastAsia="Times New Roman" w:hAnsi="Cambria" w:cs="Segoe UI"/>
          <w:color w:val="00B0F0"/>
        </w:rPr>
        <w:t>Other: _______________________________________________________________________________________________ </w:t>
      </w:r>
    </w:p>
    <w:p w14:paraId="23513E17" w14:textId="77777777" w:rsidR="00C61FF8" w:rsidRPr="00C61FF8" w:rsidRDefault="00C61FF8" w:rsidP="00C61FF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61FF8">
        <w:rPr>
          <w:rFonts w:ascii="Cambria" w:eastAsia="Times New Roman" w:hAnsi="Cambria" w:cs="Segoe UI"/>
        </w:rPr>
        <w:t> </w:t>
      </w:r>
    </w:p>
    <w:p w14:paraId="7EC7C05C" w14:textId="77777777" w:rsidR="00C61FF8" w:rsidRPr="00C61FF8" w:rsidRDefault="00C61FF8" w:rsidP="00C61FF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61FF8">
        <w:rPr>
          <w:rFonts w:ascii="Cambria" w:eastAsia="Times New Roman" w:hAnsi="Cambria" w:cs="Segoe UI"/>
          <w:b/>
          <w:bCs/>
        </w:rPr>
        <w:t>Based on the treatment modifications indicated above, this test has clear clinical utility for my patient.</w:t>
      </w:r>
      <w:r w:rsidRPr="00C61FF8">
        <w:rPr>
          <w:rFonts w:ascii="Cambria" w:eastAsia="Times New Roman" w:hAnsi="Cambria" w:cs="Segoe UI"/>
        </w:rPr>
        <w:t xml:space="preserve"> I am requesting coverage for this testing as medically necessary care and affirm that my patient has provided informed consent for genetic testing. I recommend that you support this request for coverage of diagnostic genetic testing for </w:t>
      </w:r>
      <w:proofErr w:type="spellStart"/>
      <w:r w:rsidRPr="00C61FF8">
        <w:rPr>
          <w:rFonts w:ascii="Cambria" w:eastAsia="Times New Roman" w:hAnsi="Cambria" w:cs="Segoe UI"/>
        </w:rPr>
        <w:t>NoonanNext</w:t>
      </w:r>
      <w:proofErr w:type="spellEnd"/>
      <w:r w:rsidRPr="00C61FF8">
        <w:rPr>
          <w:rFonts w:ascii="Cambria" w:eastAsia="Times New Roman" w:hAnsi="Cambria" w:cs="Segoe UI"/>
        </w:rPr>
        <w:t xml:space="preserve"> for my patient. </w:t>
      </w:r>
    </w:p>
    <w:p w14:paraId="502B789D" w14:textId="77777777" w:rsidR="00C61FF8" w:rsidRPr="00C61FF8" w:rsidRDefault="00C61FF8" w:rsidP="00C61FF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61FF8">
        <w:rPr>
          <w:rFonts w:ascii="Cambria" w:eastAsia="Times New Roman" w:hAnsi="Cambria" w:cs="Segoe UI"/>
        </w:rPr>
        <w:t> </w:t>
      </w:r>
    </w:p>
    <w:p w14:paraId="2EBF0E28" w14:textId="77777777" w:rsidR="00C61FF8" w:rsidRPr="00C61FF8" w:rsidRDefault="00C61FF8" w:rsidP="00C61FF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61FF8">
        <w:rPr>
          <w:rFonts w:ascii="Cambria" w:eastAsia="Times New Roman" w:hAnsi="Cambria" w:cs="Segoe UI"/>
        </w:rPr>
        <w:t>Thank you for your time, and please don’t hesitate to contact me with any questions.   </w:t>
      </w:r>
    </w:p>
    <w:p w14:paraId="728ED651" w14:textId="77777777" w:rsidR="00C61FF8" w:rsidRPr="00C61FF8" w:rsidRDefault="00C61FF8" w:rsidP="00C61FF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61FF8">
        <w:rPr>
          <w:rFonts w:ascii="Cambria" w:eastAsia="Times New Roman" w:hAnsi="Cambria" w:cs="Segoe UI"/>
        </w:rPr>
        <w:t> </w:t>
      </w:r>
    </w:p>
    <w:p w14:paraId="6CC0CDB2" w14:textId="77777777" w:rsidR="00C61FF8" w:rsidRPr="00C61FF8" w:rsidRDefault="00C61FF8" w:rsidP="00C61FF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61FF8">
        <w:rPr>
          <w:rFonts w:ascii="Cambria" w:eastAsia="Times New Roman" w:hAnsi="Cambria" w:cs="Segoe UI"/>
        </w:rPr>
        <w:t>Sincerely, </w:t>
      </w:r>
    </w:p>
    <w:p w14:paraId="3BA011A3" w14:textId="77777777" w:rsidR="00C61FF8" w:rsidRPr="00C61FF8" w:rsidRDefault="00C61FF8" w:rsidP="00C61FF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61FF8">
        <w:rPr>
          <w:rFonts w:ascii="Cambria" w:eastAsia="Times New Roman" w:hAnsi="Cambria" w:cs="Segoe UI"/>
        </w:rPr>
        <w:t> </w:t>
      </w:r>
    </w:p>
    <w:p w14:paraId="06D16A51" w14:textId="77777777" w:rsidR="00C61FF8" w:rsidRPr="00C61FF8" w:rsidRDefault="00C61FF8" w:rsidP="00C61FF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61FF8">
        <w:rPr>
          <w:rFonts w:ascii="Cambria" w:eastAsia="Times New Roman" w:hAnsi="Cambria" w:cs="Segoe UI"/>
        </w:rPr>
        <w:t> </w:t>
      </w:r>
    </w:p>
    <w:p w14:paraId="2AE85F92" w14:textId="77777777" w:rsidR="00C61FF8" w:rsidRPr="00C61FF8" w:rsidRDefault="00C61FF8" w:rsidP="00C61FF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61FF8">
        <w:rPr>
          <w:rFonts w:ascii="Cambria" w:eastAsia="Times New Roman" w:hAnsi="Cambria" w:cs="Segoe UI"/>
          <w:color w:val="00B0F0"/>
        </w:rPr>
        <w:t>Ordering Clinician Name</w:t>
      </w:r>
      <w:r w:rsidRPr="00C61FF8">
        <w:rPr>
          <w:rFonts w:ascii="Cambria" w:eastAsia="Times New Roman" w:hAnsi="Cambria" w:cs="Segoe UI"/>
        </w:rPr>
        <w:t xml:space="preserve"> (Signature Provided on Test Requisition Form)  </w:t>
      </w:r>
    </w:p>
    <w:p w14:paraId="2FA73C15" w14:textId="77777777" w:rsidR="00C61FF8" w:rsidRPr="00C61FF8" w:rsidRDefault="00C61FF8" w:rsidP="00C61FF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61FF8">
        <w:rPr>
          <w:rFonts w:ascii="Cambria" w:eastAsia="Times New Roman" w:hAnsi="Cambria" w:cs="Segoe UI"/>
        </w:rPr>
        <w:t>(MD/DO, Clinical Nurse Specialist, Nurse-Midwives, Nurse Practitioner, Physician Assistant, Genetic Counselor*)  </w:t>
      </w:r>
    </w:p>
    <w:p w14:paraId="3DB8B584" w14:textId="77777777" w:rsidR="00C61FF8" w:rsidRPr="00C61FF8" w:rsidRDefault="00C61FF8" w:rsidP="00C61FF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61FF8">
        <w:rPr>
          <w:rFonts w:ascii="Cambria" w:eastAsia="Times New Roman" w:hAnsi="Cambria" w:cs="Segoe UI"/>
        </w:rPr>
        <w:t> </w:t>
      </w:r>
    </w:p>
    <w:p w14:paraId="72185228" w14:textId="77777777" w:rsidR="00C61FF8" w:rsidRPr="00C61FF8" w:rsidRDefault="00C61FF8" w:rsidP="00C61FF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61FF8">
        <w:rPr>
          <w:rFonts w:ascii="Cambria" w:eastAsia="Times New Roman" w:hAnsi="Cambria" w:cs="Segoe UI"/>
        </w:rPr>
        <w:t>*Authorized clinician requirements vary by state  </w:t>
      </w:r>
    </w:p>
    <w:p w14:paraId="2A14B421" w14:textId="77777777" w:rsidR="00C61FF8" w:rsidRPr="00C61FF8" w:rsidRDefault="00C61FF8" w:rsidP="00C61FF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61FF8">
        <w:rPr>
          <w:rFonts w:ascii="Cambria" w:eastAsia="Times New Roman" w:hAnsi="Cambria" w:cs="Segoe UI"/>
        </w:rPr>
        <w:t> </w:t>
      </w:r>
    </w:p>
    <w:p w14:paraId="774F2988" w14:textId="41FB2585" w:rsidR="00C61FF8" w:rsidRPr="00C61FF8" w:rsidRDefault="00C61FF8" w:rsidP="00C61FF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61FF8">
        <w:rPr>
          <w:rFonts w:ascii="Cambria" w:eastAsia="Times New Roman" w:hAnsi="Cambria" w:cs="Segoe UI"/>
        </w:rPr>
        <w:t xml:space="preserve">Test Name: </w:t>
      </w:r>
      <w:r w:rsidR="00185A7B">
        <w:rPr>
          <w:rFonts w:ascii="Cambria" w:eastAsia="Times New Roman" w:hAnsi="Cambria" w:cs="Segoe UI"/>
        </w:rPr>
        <w:tab/>
      </w:r>
      <w:proofErr w:type="spellStart"/>
      <w:r w:rsidRPr="00C61FF8">
        <w:rPr>
          <w:rFonts w:ascii="Cambria" w:eastAsia="Times New Roman" w:hAnsi="Cambria" w:cs="Segoe UI"/>
        </w:rPr>
        <w:t>NoonanNext</w:t>
      </w:r>
      <w:proofErr w:type="spellEnd"/>
      <w:r w:rsidRPr="00C61FF8">
        <w:rPr>
          <w:rFonts w:ascii="Cambria" w:eastAsia="Times New Roman" w:hAnsi="Cambria" w:cs="Segoe UI"/>
        </w:rPr>
        <w:t> </w:t>
      </w:r>
    </w:p>
    <w:p w14:paraId="32F9348D" w14:textId="77777777" w:rsidR="00C61FF8" w:rsidRPr="00C61FF8" w:rsidRDefault="00C61FF8" w:rsidP="00C61FF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61FF8">
        <w:rPr>
          <w:rFonts w:ascii="Cambria" w:eastAsia="Times New Roman" w:hAnsi="Cambria" w:cs="Segoe UI"/>
        </w:rPr>
        <w:t> </w:t>
      </w:r>
    </w:p>
    <w:p w14:paraId="1D61DFAA" w14:textId="5ADB3230" w:rsidR="00C61FF8" w:rsidRPr="00C61FF8" w:rsidRDefault="00C61FF8" w:rsidP="00C61FF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61FF8">
        <w:rPr>
          <w:rFonts w:ascii="Cambria" w:eastAsia="Times New Roman" w:hAnsi="Cambria" w:cs="Segoe UI"/>
        </w:rPr>
        <w:t xml:space="preserve">CPT codes: </w:t>
      </w:r>
      <w:r w:rsidR="00185A7B">
        <w:rPr>
          <w:rFonts w:ascii="Cambria" w:eastAsia="Times New Roman" w:hAnsi="Cambria" w:cs="Segoe UI"/>
        </w:rPr>
        <w:tab/>
      </w:r>
      <w:r w:rsidRPr="00C61FF8">
        <w:rPr>
          <w:rFonts w:ascii="Cambria" w:eastAsia="Times New Roman" w:hAnsi="Cambria" w:cs="Segoe UI"/>
        </w:rPr>
        <w:t>81442 </w:t>
      </w:r>
    </w:p>
    <w:p w14:paraId="4ECE3973" w14:textId="77777777" w:rsidR="00C61FF8" w:rsidRPr="00C61FF8" w:rsidRDefault="00C61FF8" w:rsidP="00C61FF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61FF8">
        <w:rPr>
          <w:rFonts w:ascii="Cambria" w:eastAsia="Times New Roman" w:hAnsi="Cambria" w:cs="Segoe UI"/>
        </w:rPr>
        <w:t> </w:t>
      </w:r>
    </w:p>
    <w:p w14:paraId="587ECF8F" w14:textId="2621313B" w:rsidR="00C61FF8" w:rsidRPr="00C61FF8" w:rsidRDefault="00C61FF8" w:rsidP="00C61FF8">
      <w:pPr>
        <w:spacing w:after="0" w:line="240" w:lineRule="auto"/>
        <w:ind w:left="1440" w:hanging="144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61FF8">
        <w:rPr>
          <w:rFonts w:ascii="Cambria" w:eastAsia="Times New Roman" w:hAnsi="Cambria" w:cs="Segoe UI"/>
        </w:rPr>
        <w:t xml:space="preserve">Laboratory: </w:t>
      </w:r>
      <w:r w:rsidR="00185A7B">
        <w:rPr>
          <w:rFonts w:ascii="Cambria" w:eastAsia="Times New Roman" w:hAnsi="Cambria" w:cs="Segoe UI"/>
        </w:rPr>
        <w:tab/>
      </w:r>
      <w:r w:rsidRPr="00C61FF8">
        <w:rPr>
          <w:rFonts w:ascii="Cambria" w:eastAsia="Times New Roman" w:hAnsi="Cambria" w:cs="Segoe UI"/>
        </w:rPr>
        <w:t>Ambry Genetics Corporation (TIN 33-0892453 / NPI 1861568784), a CAP-accredited and CLIA-certified laboratory located at 7 Argonaut, Aliso Viejo, CA 92656 </w:t>
      </w:r>
    </w:p>
    <w:p w14:paraId="13ED988A" w14:textId="77777777" w:rsidR="00C61FF8" w:rsidRPr="00C61FF8" w:rsidRDefault="00C61FF8" w:rsidP="00C61FF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61FF8">
        <w:rPr>
          <w:rFonts w:ascii="Cambria" w:eastAsia="Times New Roman" w:hAnsi="Cambria" w:cs="Segoe UI"/>
        </w:rPr>
        <w:t> </w:t>
      </w:r>
    </w:p>
    <w:p w14:paraId="2BDD63D7" w14:textId="051EB1CE" w:rsidR="00185A7B" w:rsidRPr="00026BA8" w:rsidRDefault="00C61FF8" w:rsidP="00026BA8">
      <w:pPr>
        <w:rPr>
          <w:rFonts w:ascii="Segoe UI" w:eastAsia="Times New Roman" w:hAnsi="Segoe UI" w:cs="Segoe UI"/>
          <w:color w:val="666666"/>
          <w:sz w:val="18"/>
          <w:szCs w:val="18"/>
          <w:shd w:val="clear" w:color="auto" w:fill="FFFFFF"/>
        </w:rPr>
      </w:pPr>
      <w:r w:rsidRPr="00C61FF8">
        <w:rPr>
          <w:rFonts w:ascii="Cambria" w:eastAsia="Times New Roman" w:hAnsi="Cambria" w:cs="Segoe UI"/>
          <w:b/>
          <w:bCs/>
        </w:rPr>
        <w:t>References</w:t>
      </w:r>
    </w:p>
    <w:p w14:paraId="60D94E11" w14:textId="77777777" w:rsidR="00C61FF8" w:rsidRPr="00C61FF8" w:rsidRDefault="00C61FF8" w:rsidP="00A72D41">
      <w:pPr>
        <w:numPr>
          <w:ilvl w:val="0"/>
          <w:numId w:val="145"/>
        </w:numPr>
        <w:tabs>
          <w:tab w:val="clear" w:pos="720"/>
          <w:tab w:val="num" w:pos="360"/>
        </w:tabs>
        <w:spacing w:after="0" w:line="240" w:lineRule="auto"/>
        <w:ind w:left="360"/>
        <w:textAlignment w:val="baseline"/>
        <w:rPr>
          <w:rFonts w:ascii="Cambria" w:eastAsia="Times New Roman" w:hAnsi="Cambria" w:cs="Segoe UI"/>
          <w:sz w:val="16"/>
          <w:szCs w:val="16"/>
        </w:rPr>
      </w:pPr>
      <w:r w:rsidRPr="00C61FF8">
        <w:rPr>
          <w:rFonts w:ascii="Cambria" w:eastAsia="Times New Roman" w:hAnsi="Cambria" w:cs="Segoe UI"/>
          <w:sz w:val="16"/>
          <w:szCs w:val="16"/>
        </w:rPr>
        <w:t xml:space="preserve">Rauen KA, </w:t>
      </w:r>
      <w:r w:rsidRPr="00C61FF8">
        <w:rPr>
          <w:rFonts w:ascii="Cambria" w:eastAsia="Times New Roman" w:hAnsi="Cambria" w:cs="Segoe UI"/>
          <w:i/>
          <w:iCs/>
          <w:sz w:val="16"/>
          <w:szCs w:val="16"/>
        </w:rPr>
        <w:t xml:space="preserve">et al. </w:t>
      </w:r>
      <w:r w:rsidRPr="00C61FF8">
        <w:rPr>
          <w:rFonts w:ascii="Cambria" w:eastAsia="Times New Roman" w:hAnsi="Cambria" w:cs="Segoe UI"/>
          <w:sz w:val="16"/>
          <w:szCs w:val="16"/>
        </w:rPr>
        <w:t xml:space="preserve">The </w:t>
      </w:r>
      <w:proofErr w:type="spellStart"/>
      <w:r w:rsidRPr="00C61FF8">
        <w:rPr>
          <w:rFonts w:ascii="Cambria" w:eastAsia="Times New Roman" w:hAnsi="Cambria" w:cs="Segoe UI"/>
          <w:sz w:val="16"/>
          <w:szCs w:val="16"/>
        </w:rPr>
        <w:t>RASopathies</w:t>
      </w:r>
      <w:proofErr w:type="spellEnd"/>
      <w:r w:rsidRPr="00C61FF8">
        <w:rPr>
          <w:rFonts w:ascii="Cambria" w:eastAsia="Times New Roman" w:hAnsi="Cambria" w:cs="Segoe UI"/>
          <w:sz w:val="16"/>
          <w:szCs w:val="16"/>
        </w:rPr>
        <w:t xml:space="preserve">. </w:t>
      </w:r>
      <w:hyperlink r:id="rId10" w:tgtFrame="_blank" w:history="1">
        <w:r w:rsidRPr="00C61FF8">
          <w:rPr>
            <w:rFonts w:ascii="Cambria" w:eastAsia="Times New Roman" w:hAnsi="Cambria" w:cs="Segoe UI"/>
            <w:sz w:val="16"/>
            <w:szCs w:val="16"/>
            <w:u w:val="single"/>
            <w:shd w:val="clear" w:color="auto" w:fill="FFFFFF"/>
          </w:rPr>
          <w:t>Annu Rev Genomics Hum Genet.</w:t>
        </w:r>
      </w:hyperlink>
      <w:r w:rsidRPr="00C61FF8">
        <w:rPr>
          <w:rFonts w:ascii="Cambria" w:eastAsia="Times New Roman" w:hAnsi="Cambria" w:cs="Segoe UI"/>
          <w:sz w:val="16"/>
          <w:szCs w:val="16"/>
          <w:shd w:val="clear" w:color="auto" w:fill="FFFFFF"/>
        </w:rPr>
        <w:t> 2013;14:355-69.</w:t>
      </w:r>
      <w:r w:rsidRPr="00C61FF8">
        <w:rPr>
          <w:rFonts w:ascii="Cambria" w:eastAsia="Times New Roman" w:hAnsi="Cambria" w:cs="Segoe UI"/>
          <w:sz w:val="16"/>
          <w:szCs w:val="16"/>
        </w:rPr>
        <w:t> </w:t>
      </w:r>
    </w:p>
    <w:p w14:paraId="0B94D20C" w14:textId="77777777" w:rsidR="00C61FF8" w:rsidRPr="00C61FF8" w:rsidRDefault="00C61FF8" w:rsidP="00A72D41">
      <w:pPr>
        <w:numPr>
          <w:ilvl w:val="0"/>
          <w:numId w:val="146"/>
        </w:numPr>
        <w:tabs>
          <w:tab w:val="clear" w:pos="720"/>
          <w:tab w:val="num" w:pos="360"/>
        </w:tabs>
        <w:spacing w:after="0" w:line="240" w:lineRule="auto"/>
        <w:ind w:left="360"/>
        <w:textAlignment w:val="baseline"/>
        <w:rPr>
          <w:rFonts w:ascii="Cambria" w:eastAsia="Times New Roman" w:hAnsi="Cambria" w:cs="Segoe UI"/>
          <w:sz w:val="16"/>
          <w:szCs w:val="16"/>
        </w:rPr>
      </w:pPr>
      <w:r w:rsidRPr="00C61FF8">
        <w:rPr>
          <w:rFonts w:ascii="Cambria" w:eastAsia="Times New Roman" w:hAnsi="Cambria" w:cs="Segoe UI"/>
          <w:sz w:val="16"/>
          <w:szCs w:val="16"/>
        </w:rPr>
        <w:t xml:space="preserve">Roberts AE, </w:t>
      </w:r>
      <w:r w:rsidRPr="00C61FF8">
        <w:rPr>
          <w:rFonts w:ascii="Cambria" w:eastAsia="Times New Roman" w:hAnsi="Cambria" w:cs="Segoe UI"/>
          <w:i/>
          <w:iCs/>
          <w:sz w:val="16"/>
          <w:szCs w:val="16"/>
        </w:rPr>
        <w:t xml:space="preserve">et al. </w:t>
      </w:r>
      <w:r w:rsidRPr="00C61FF8">
        <w:rPr>
          <w:rFonts w:ascii="Cambria" w:eastAsia="Times New Roman" w:hAnsi="Cambria" w:cs="Segoe UI"/>
          <w:sz w:val="16"/>
          <w:szCs w:val="16"/>
        </w:rPr>
        <w:t xml:space="preserve">Noonan syndrome. </w:t>
      </w:r>
      <w:hyperlink r:id="rId11" w:tgtFrame="_blank" w:history="1">
        <w:r w:rsidRPr="00C61FF8">
          <w:rPr>
            <w:rFonts w:ascii="Cambria" w:eastAsia="Times New Roman" w:hAnsi="Cambria" w:cs="Segoe UI"/>
            <w:sz w:val="16"/>
            <w:szCs w:val="16"/>
            <w:u w:val="single"/>
            <w:shd w:val="clear" w:color="auto" w:fill="FFFFFF"/>
          </w:rPr>
          <w:t>Lancet.</w:t>
        </w:r>
      </w:hyperlink>
      <w:r w:rsidRPr="00C61FF8">
        <w:rPr>
          <w:rFonts w:ascii="Cambria" w:eastAsia="Times New Roman" w:hAnsi="Cambria" w:cs="Segoe UI"/>
          <w:sz w:val="16"/>
          <w:szCs w:val="16"/>
          <w:shd w:val="clear" w:color="auto" w:fill="FFFFFF"/>
        </w:rPr>
        <w:t> 2013 Jan 26;381(9863):333-42. </w:t>
      </w:r>
      <w:r w:rsidRPr="00C61FF8">
        <w:rPr>
          <w:rFonts w:ascii="Cambria" w:eastAsia="Times New Roman" w:hAnsi="Cambria" w:cs="Segoe UI"/>
          <w:sz w:val="16"/>
          <w:szCs w:val="16"/>
        </w:rPr>
        <w:t> </w:t>
      </w:r>
    </w:p>
    <w:p w14:paraId="674AD11A" w14:textId="77777777" w:rsidR="00C61FF8" w:rsidRPr="00C61FF8" w:rsidRDefault="00C61FF8" w:rsidP="00A72D41">
      <w:pPr>
        <w:numPr>
          <w:ilvl w:val="0"/>
          <w:numId w:val="147"/>
        </w:numPr>
        <w:tabs>
          <w:tab w:val="clear" w:pos="720"/>
          <w:tab w:val="num" w:pos="360"/>
        </w:tabs>
        <w:spacing w:after="0" w:line="240" w:lineRule="auto"/>
        <w:ind w:left="360"/>
        <w:textAlignment w:val="baseline"/>
        <w:rPr>
          <w:rFonts w:ascii="Cambria" w:eastAsia="Times New Roman" w:hAnsi="Cambria" w:cs="Segoe UI"/>
          <w:sz w:val="16"/>
          <w:szCs w:val="16"/>
        </w:rPr>
      </w:pPr>
      <w:r w:rsidRPr="00C61FF8">
        <w:rPr>
          <w:rFonts w:ascii="Cambria" w:eastAsia="Times New Roman" w:hAnsi="Cambria" w:cs="Segoe UI"/>
          <w:sz w:val="16"/>
          <w:szCs w:val="16"/>
        </w:rPr>
        <w:t xml:space="preserve">Romano AA, </w:t>
      </w:r>
      <w:r w:rsidRPr="00C61FF8">
        <w:rPr>
          <w:rFonts w:ascii="Cambria" w:eastAsia="Times New Roman" w:hAnsi="Cambria" w:cs="Segoe UI"/>
          <w:i/>
          <w:iCs/>
          <w:sz w:val="16"/>
          <w:szCs w:val="16"/>
        </w:rPr>
        <w:t xml:space="preserve">et al. </w:t>
      </w:r>
      <w:r w:rsidRPr="00C61FF8">
        <w:rPr>
          <w:rFonts w:ascii="Cambria" w:eastAsia="Times New Roman" w:hAnsi="Cambria" w:cs="Segoe UI"/>
          <w:sz w:val="16"/>
          <w:szCs w:val="16"/>
        </w:rPr>
        <w:t xml:space="preserve">Noonan syndrome: clinical features, diagnosis, and management guidelines. </w:t>
      </w:r>
      <w:hyperlink r:id="rId12" w:tgtFrame="_blank" w:history="1">
        <w:r w:rsidRPr="00C61FF8">
          <w:rPr>
            <w:rFonts w:ascii="Cambria" w:eastAsia="Times New Roman" w:hAnsi="Cambria" w:cs="Segoe UI"/>
            <w:sz w:val="16"/>
            <w:szCs w:val="16"/>
            <w:u w:val="single"/>
            <w:shd w:val="clear" w:color="auto" w:fill="FFFFFF"/>
          </w:rPr>
          <w:t>Pediatrics.</w:t>
        </w:r>
      </w:hyperlink>
      <w:r w:rsidRPr="00C61FF8">
        <w:rPr>
          <w:rFonts w:ascii="Cambria" w:eastAsia="Times New Roman" w:hAnsi="Cambria" w:cs="Segoe UI"/>
          <w:sz w:val="16"/>
          <w:szCs w:val="16"/>
          <w:shd w:val="clear" w:color="auto" w:fill="FFFFFF"/>
        </w:rPr>
        <w:t> 2010 Oct;126(4):746-59. </w:t>
      </w:r>
      <w:r w:rsidRPr="00C61FF8">
        <w:rPr>
          <w:rFonts w:ascii="Cambria" w:eastAsia="Times New Roman" w:hAnsi="Cambria" w:cs="Segoe UI"/>
          <w:sz w:val="16"/>
          <w:szCs w:val="16"/>
        </w:rPr>
        <w:t> </w:t>
      </w:r>
    </w:p>
    <w:p w14:paraId="3C44BBDF" w14:textId="77777777" w:rsidR="00C61FF8" w:rsidRPr="00C61FF8" w:rsidRDefault="00C61FF8" w:rsidP="00A72D41">
      <w:pPr>
        <w:numPr>
          <w:ilvl w:val="0"/>
          <w:numId w:val="148"/>
        </w:numPr>
        <w:tabs>
          <w:tab w:val="clear" w:pos="720"/>
          <w:tab w:val="num" w:pos="360"/>
        </w:tabs>
        <w:spacing w:after="0" w:line="240" w:lineRule="auto"/>
        <w:ind w:left="360"/>
        <w:textAlignment w:val="baseline"/>
        <w:rPr>
          <w:rFonts w:ascii="Cambria" w:eastAsia="Times New Roman" w:hAnsi="Cambria" w:cs="Segoe UI"/>
          <w:sz w:val="16"/>
          <w:szCs w:val="16"/>
        </w:rPr>
      </w:pPr>
      <w:r w:rsidRPr="00C61FF8">
        <w:rPr>
          <w:rFonts w:ascii="Cambria" w:eastAsia="Times New Roman" w:hAnsi="Cambria" w:cs="Segoe UI"/>
          <w:sz w:val="16"/>
          <w:szCs w:val="16"/>
        </w:rPr>
        <w:t xml:space="preserve">Hersh JH, and the Committee on Genetics. Health supervision for children with neurofibromatosis. </w:t>
      </w:r>
      <w:hyperlink r:id="rId13" w:tgtFrame="_blank" w:history="1">
        <w:r w:rsidRPr="00C61FF8">
          <w:rPr>
            <w:rFonts w:ascii="Cambria" w:eastAsia="Times New Roman" w:hAnsi="Cambria" w:cs="Segoe UI"/>
            <w:sz w:val="16"/>
            <w:szCs w:val="16"/>
            <w:u w:val="single"/>
            <w:shd w:val="clear" w:color="auto" w:fill="FFFFFF"/>
          </w:rPr>
          <w:t>Pediatrics.</w:t>
        </w:r>
      </w:hyperlink>
      <w:r w:rsidRPr="00C61FF8">
        <w:rPr>
          <w:rFonts w:ascii="Cambria" w:eastAsia="Times New Roman" w:hAnsi="Cambria" w:cs="Segoe UI"/>
          <w:sz w:val="16"/>
          <w:szCs w:val="16"/>
          <w:shd w:val="clear" w:color="auto" w:fill="FFFFFF"/>
        </w:rPr>
        <w:t> 2008 Mar;121(3):633-42. </w:t>
      </w:r>
      <w:r w:rsidRPr="00C61FF8">
        <w:rPr>
          <w:rFonts w:ascii="Cambria" w:eastAsia="Times New Roman" w:hAnsi="Cambria" w:cs="Segoe UI"/>
          <w:sz w:val="16"/>
          <w:szCs w:val="16"/>
        </w:rPr>
        <w:t> </w:t>
      </w:r>
    </w:p>
    <w:p w14:paraId="33E8234B" w14:textId="77777777" w:rsidR="00C61FF8" w:rsidRPr="00C61FF8" w:rsidRDefault="00C61FF8" w:rsidP="00A72D41">
      <w:pPr>
        <w:numPr>
          <w:ilvl w:val="0"/>
          <w:numId w:val="149"/>
        </w:numPr>
        <w:tabs>
          <w:tab w:val="clear" w:pos="720"/>
          <w:tab w:val="num" w:pos="360"/>
        </w:tabs>
        <w:spacing w:after="0" w:line="240" w:lineRule="auto"/>
        <w:ind w:left="360"/>
        <w:textAlignment w:val="baseline"/>
        <w:rPr>
          <w:rFonts w:ascii="Cambria" w:eastAsia="Times New Roman" w:hAnsi="Cambria" w:cs="Segoe UI"/>
          <w:sz w:val="16"/>
          <w:szCs w:val="16"/>
        </w:rPr>
      </w:pPr>
      <w:r w:rsidRPr="00C61FF8">
        <w:rPr>
          <w:rFonts w:ascii="Cambria" w:eastAsia="Times New Roman" w:hAnsi="Cambria" w:cs="Segoe UI"/>
          <w:sz w:val="16"/>
          <w:szCs w:val="16"/>
          <w:shd w:val="clear" w:color="auto" w:fill="FFFFFF"/>
        </w:rPr>
        <w:t xml:space="preserve">Pierpont ME, </w:t>
      </w:r>
      <w:r w:rsidRPr="00C61FF8">
        <w:rPr>
          <w:rFonts w:ascii="Cambria" w:eastAsia="Times New Roman" w:hAnsi="Cambria" w:cs="Segoe UI"/>
          <w:i/>
          <w:iCs/>
          <w:sz w:val="16"/>
          <w:szCs w:val="16"/>
          <w:shd w:val="clear" w:color="auto" w:fill="FFFFFF"/>
        </w:rPr>
        <w:t xml:space="preserve">et al. </w:t>
      </w:r>
      <w:r w:rsidRPr="00C61FF8">
        <w:rPr>
          <w:rFonts w:ascii="Cambria" w:eastAsia="Times New Roman" w:hAnsi="Cambria" w:cs="Segoe UI"/>
          <w:sz w:val="16"/>
          <w:szCs w:val="16"/>
          <w:shd w:val="clear" w:color="auto" w:fill="FFFFFF"/>
        </w:rPr>
        <w:t>Cardio-</w:t>
      </w:r>
      <w:proofErr w:type="spellStart"/>
      <w:r w:rsidRPr="00C61FF8">
        <w:rPr>
          <w:rFonts w:ascii="Cambria" w:eastAsia="Times New Roman" w:hAnsi="Cambria" w:cs="Segoe UI"/>
          <w:sz w:val="16"/>
          <w:szCs w:val="16"/>
          <w:shd w:val="clear" w:color="auto" w:fill="FFFFFF"/>
        </w:rPr>
        <w:t>facio</w:t>
      </w:r>
      <w:proofErr w:type="spellEnd"/>
      <w:r w:rsidRPr="00C61FF8">
        <w:rPr>
          <w:rFonts w:ascii="Cambria" w:eastAsia="Times New Roman" w:hAnsi="Cambria" w:cs="Segoe UI"/>
          <w:sz w:val="16"/>
          <w:szCs w:val="16"/>
          <w:shd w:val="clear" w:color="auto" w:fill="FFFFFF"/>
        </w:rPr>
        <w:t xml:space="preserve">-cutaneous syndrome: clinical features, diagnosis, and management guidelines. </w:t>
      </w:r>
      <w:hyperlink r:id="rId14" w:tgtFrame="_blank" w:history="1">
        <w:r w:rsidRPr="00C61FF8">
          <w:rPr>
            <w:rFonts w:ascii="Cambria" w:eastAsia="Times New Roman" w:hAnsi="Cambria" w:cs="Segoe UI"/>
            <w:sz w:val="16"/>
            <w:szCs w:val="16"/>
            <w:u w:val="single"/>
            <w:shd w:val="clear" w:color="auto" w:fill="FFFFFF"/>
          </w:rPr>
          <w:t>Pediatrics.</w:t>
        </w:r>
      </w:hyperlink>
      <w:r w:rsidRPr="00C61FF8">
        <w:rPr>
          <w:rFonts w:ascii="Cambria" w:eastAsia="Times New Roman" w:hAnsi="Cambria" w:cs="Segoe UI"/>
          <w:sz w:val="16"/>
          <w:szCs w:val="16"/>
          <w:shd w:val="clear" w:color="auto" w:fill="FFFFFF"/>
        </w:rPr>
        <w:t> 2014 Oct;134(4):e1149-62. </w:t>
      </w:r>
      <w:r w:rsidRPr="00C61FF8">
        <w:rPr>
          <w:rFonts w:ascii="Cambria" w:eastAsia="Times New Roman" w:hAnsi="Cambria" w:cs="Segoe UI"/>
          <w:sz w:val="16"/>
          <w:szCs w:val="16"/>
        </w:rPr>
        <w:t> </w:t>
      </w:r>
    </w:p>
    <w:p w14:paraId="6B9EC072" w14:textId="77777777" w:rsidR="00C61FF8" w:rsidRPr="00C61FF8" w:rsidRDefault="00C61FF8" w:rsidP="00A72D41">
      <w:pPr>
        <w:numPr>
          <w:ilvl w:val="0"/>
          <w:numId w:val="150"/>
        </w:numPr>
        <w:tabs>
          <w:tab w:val="clear" w:pos="720"/>
          <w:tab w:val="num" w:pos="360"/>
        </w:tabs>
        <w:spacing w:after="0" w:line="240" w:lineRule="auto"/>
        <w:ind w:left="360"/>
        <w:textAlignment w:val="baseline"/>
        <w:rPr>
          <w:rFonts w:ascii="Cambria" w:eastAsia="Times New Roman" w:hAnsi="Cambria" w:cs="Segoe UI"/>
          <w:sz w:val="16"/>
          <w:szCs w:val="16"/>
        </w:rPr>
      </w:pPr>
      <w:proofErr w:type="spellStart"/>
      <w:r w:rsidRPr="00C61FF8">
        <w:rPr>
          <w:rFonts w:ascii="Cambria" w:eastAsia="Times New Roman" w:hAnsi="Cambria" w:cs="Segoe UI"/>
          <w:sz w:val="16"/>
          <w:szCs w:val="16"/>
          <w:shd w:val="clear" w:color="auto" w:fill="FFFFFF"/>
        </w:rPr>
        <w:t>Niihori</w:t>
      </w:r>
      <w:proofErr w:type="spellEnd"/>
      <w:r w:rsidRPr="00C61FF8">
        <w:rPr>
          <w:rFonts w:ascii="Cambria" w:eastAsia="Times New Roman" w:hAnsi="Cambria" w:cs="Segoe UI"/>
          <w:sz w:val="16"/>
          <w:szCs w:val="16"/>
          <w:shd w:val="clear" w:color="auto" w:fill="FFFFFF"/>
        </w:rPr>
        <w:t xml:space="preserve"> T, </w:t>
      </w:r>
      <w:r w:rsidRPr="00C61FF8">
        <w:rPr>
          <w:rFonts w:ascii="Cambria" w:eastAsia="Times New Roman" w:hAnsi="Cambria" w:cs="Segoe UI"/>
          <w:i/>
          <w:iCs/>
          <w:sz w:val="16"/>
          <w:szCs w:val="16"/>
          <w:shd w:val="clear" w:color="auto" w:fill="FFFFFF"/>
        </w:rPr>
        <w:t xml:space="preserve">et al. </w:t>
      </w:r>
      <w:r w:rsidRPr="00C61FF8">
        <w:rPr>
          <w:rFonts w:ascii="Cambria" w:eastAsia="Times New Roman" w:hAnsi="Cambria" w:cs="Segoe UI"/>
          <w:sz w:val="16"/>
          <w:szCs w:val="16"/>
          <w:shd w:val="clear" w:color="auto" w:fill="FFFFFF"/>
        </w:rPr>
        <w:t xml:space="preserve">Functional analysis of PTPN11/SHP-2 mutants identified in Noonan syndrome and childhood leukemia. </w:t>
      </w:r>
      <w:hyperlink r:id="rId15" w:tgtFrame="_blank" w:history="1">
        <w:r w:rsidRPr="00C61FF8">
          <w:rPr>
            <w:rFonts w:ascii="Cambria" w:eastAsia="Times New Roman" w:hAnsi="Cambria" w:cs="Segoe UI"/>
            <w:sz w:val="16"/>
            <w:szCs w:val="16"/>
            <w:u w:val="single"/>
            <w:shd w:val="clear" w:color="auto" w:fill="FFFFFF"/>
          </w:rPr>
          <w:t>J Hum Genet.</w:t>
        </w:r>
      </w:hyperlink>
      <w:r w:rsidRPr="00C61FF8">
        <w:rPr>
          <w:rFonts w:ascii="Cambria" w:eastAsia="Times New Roman" w:hAnsi="Cambria" w:cs="Segoe UI"/>
          <w:sz w:val="16"/>
          <w:szCs w:val="16"/>
          <w:shd w:val="clear" w:color="auto" w:fill="FFFFFF"/>
        </w:rPr>
        <w:t> 2005;50(4):192-202. </w:t>
      </w:r>
      <w:r w:rsidRPr="00C61FF8">
        <w:rPr>
          <w:rFonts w:ascii="Cambria" w:eastAsia="Times New Roman" w:hAnsi="Cambria" w:cs="Segoe UI"/>
          <w:sz w:val="16"/>
          <w:szCs w:val="16"/>
        </w:rPr>
        <w:t> </w:t>
      </w:r>
    </w:p>
    <w:p w14:paraId="4449CB34" w14:textId="77777777" w:rsidR="00C61FF8" w:rsidRPr="00C61FF8" w:rsidRDefault="00C61FF8" w:rsidP="00A72D41">
      <w:pPr>
        <w:numPr>
          <w:ilvl w:val="0"/>
          <w:numId w:val="151"/>
        </w:numPr>
        <w:tabs>
          <w:tab w:val="clear" w:pos="720"/>
          <w:tab w:val="num" w:pos="360"/>
        </w:tabs>
        <w:spacing w:after="0" w:line="240" w:lineRule="auto"/>
        <w:ind w:left="360"/>
        <w:textAlignment w:val="baseline"/>
        <w:rPr>
          <w:rFonts w:ascii="Cambria" w:eastAsia="Times New Roman" w:hAnsi="Cambria" w:cs="Segoe UI"/>
          <w:sz w:val="16"/>
          <w:szCs w:val="16"/>
        </w:rPr>
      </w:pPr>
      <w:r w:rsidRPr="00C61FF8">
        <w:rPr>
          <w:rFonts w:ascii="Cambria" w:eastAsia="Times New Roman" w:hAnsi="Cambria" w:cs="Segoe UI"/>
          <w:sz w:val="16"/>
          <w:szCs w:val="16"/>
          <w:shd w:val="clear" w:color="auto" w:fill="FFFFFF"/>
        </w:rPr>
        <w:t xml:space="preserve">Aoki Y, </w:t>
      </w:r>
      <w:r w:rsidRPr="00C61FF8">
        <w:rPr>
          <w:rFonts w:ascii="Cambria" w:eastAsia="Times New Roman" w:hAnsi="Cambria" w:cs="Segoe UI"/>
          <w:i/>
          <w:iCs/>
          <w:sz w:val="16"/>
          <w:szCs w:val="16"/>
          <w:shd w:val="clear" w:color="auto" w:fill="FFFFFF"/>
        </w:rPr>
        <w:t xml:space="preserve">et al. </w:t>
      </w:r>
      <w:r w:rsidRPr="00C61FF8">
        <w:rPr>
          <w:rFonts w:ascii="Cambria" w:eastAsia="Times New Roman" w:hAnsi="Cambria" w:cs="Segoe UI"/>
          <w:sz w:val="16"/>
          <w:szCs w:val="16"/>
          <w:shd w:val="clear" w:color="auto" w:fill="FFFFFF"/>
        </w:rPr>
        <w:t xml:space="preserve">Gain-of-function mutations in RIT1 cause Noonan syndrome, a RAS/MAPK pathway syndrome. </w:t>
      </w:r>
      <w:hyperlink r:id="rId16" w:tgtFrame="_blank" w:history="1">
        <w:proofErr w:type="gramStart"/>
        <w:r w:rsidRPr="00C61FF8">
          <w:rPr>
            <w:rFonts w:ascii="Cambria" w:eastAsia="Times New Roman" w:hAnsi="Cambria" w:cs="Segoe UI"/>
            <w:sz w:val="16"/>
            <w:szCs w:val="16"/>
            <w:u w:val="single"/>
            <w:shd w:val="clear" w:color="auto" w:fill="FFFFFF"/>
          </w:rPr>
          <w:t>Am</w:t>
        </w:r>
        <w:proofErr w:type="gramEnd"/>
        <w:r w:rsidRPr="00C61FF8">
          <w:rPr>
            <w:rFonts w:ascii="Cambria" w:eastAsia="Times New Roman" w:hAnsi="Cambria" w:cs="Segoe UI"/>
            <w:sz w:val="16"/>
            <w:szCs w:val="16"/>
            <w:u w:val="single"/>
            <w:shd w:val="clear" w:color="auto" w:fill="FFFFFF"/>
          </w:rPr>
          <w:t xml:space="preserve"> J Hum Genet.</w:t>
        </w:r>
      </w:hyperlink>
      <w:r w:rsidRPr="00C61FF8">
        <w:rPr>
          <w:rFonts w:ascii="Cambria" w:eastAsia="Times New Roman" w:hAnsi="Cambria" w:cs="Segoe UI"/>
          <w:sz w:val="16"/>
          <w:szCs w:val="16"/>
          <w:shd w:val="clear" w:color="auto" w:fill="FFFFFF"/>
        </w:rPr>
        <w:t> 2013 Jul 11;93(1):173-80. </w:t>
      </w:r>
      <w:r w:rsidRPr="00C61FF8">
        <w:rPr>
          <w:rFonts w:ascii="Cambria" w:eastAsia="Times New Roman" w:hAnsi="Cambria" w:cs="Segoe UI"/>
          <w:sz w:val="16"/>
          <w:szCs w:val="16"/>
        </w:rPr>
        <w:t> </w:t>
      </w:r>
    </w:p>
    <w:p w14:paraId="5E05520C" w14:textId="77777777" w:rsidR="00C61FF8" w:rsidRPr="00C61FF8" w:rsidRDefault="00C61FF8" w:rsidP="00A72D41">
      <w:pPr>
        <w:numPr>
          <w:ilvl w:val="0"/>
          <w:numId w:val="152"/>
        </w:numPr>
        <w:tabs>
          <w:tab w:val="clear" w:pos="720"/>
          <w:tab w:val="num" w:pos="360"/>
        </w:tabs>
        <w:spacing w:after="0" w:line="240" w:lineRule="auto"/>
        <w:ind w:left="360"/>
        <w:textAlignment w:val="baseline"/>
        <w:rPr>
          <w:rFonts w:ascii="Cambria" w:eastAsia="Times New Roman" w:hAnsi="Cambria" w:cs="Segoe UI"/>
          <w:sz w:val="16"/>
          <w:szCs w:val="16"/>
        </w:rPr>
      </w:pPr>
      <w:r w:rsidRPr="00C61FF8">
        <w:rPr>
          <w:rFonts w:ascii="Cambria" w:eastAsia="Times New Roman" w:hAnsi="Cambria" w:cs="Segoe UI"/>
          <w:sz w:val="16"/>
          <w:szCs w:val="16"/>
          <w:shd w:val="clear" w:color="auto" w:fill="FFFFFF"/>
        </w:rPr>
        <w:t xml:space="preserve">Gripp KW, </w:t>
      </w:r>
      <w:r w:rsidRPr="00C61FF8">
        <w:rPr>
          <w:rFonts w:ascii="Cambria" w:eastAsia="Times New Roman" w:hAnsi="Cambria" w:cs="Segoe UI"/>
          <w:i/>
          <w:iCs/>
          <w:sz w:val="16"/>
          <w:szCs w:val="16"/>
          <w:shd w:val="clear" w:color="auto" w:fill="FFFFFF"/>
        </w:rPr>
        <w:t xml:space="preserve">et al. </w:t>
      </w:r>
      <w:r w:rsidRPr="00C61FF8">
        <w:rPr>
          <w:rFonts w:ascii="Cambria" w:eastAsia="Times New Roman" w:hAnsi="Cambria" w:cs="Segoe UI"/>
          <w:sz w:val="16"/>
          <w:szCs w:val="16"/>
          <w:shd w:val="clear" w:color="auto" w:fill="FFFFFF"/>
        </w:rPr>
        <w:t xml:space="preserve">Five additional Costello syndrome patients with rhabdomyosarcoma: proposal for a tumor screening protocol. </w:t>
      </w:r>
      <w:hyperlink r:id="rId17" w:tgtFrame="_blank" w:history="1">
        <w:proofErr w:type="gramStart"/>
        <w:r w:rsidRPr="00C61FF8">
          <w:rPr>
            <w:rFonts w:ascii="Cambria" w:eastAsia="Times New Roman" w:hAnsi="Cambria" w:cs="Segoe UI"/>
            <w:sz w:val="16"/>
            <w:szCs w:val="16"/>
            <w:u w:val="single"/>
            <w:shd w:val="clear" w:color="auto" w:fill="FFFFFF"/>
          </w:rPr>
          <w:t>Am</w:t>
        </w:r>
        <w:proofErr w:type="gramEnd"/>
        <w:r w:rsidRPr="00C61FF8">
          <w:rPr>
            <w:rFonts w:ascii="Cambria" w:eastAsia="Times New Roman" w:hAnsi="Cambria" w:cs="Segoe UI"/>
            <w:sz w:val="16"/>
            <w:szCs w:val="16"/>
            <w:u w:val="single"/>
            <w:shd w:val="clear" w:color="auto" w:fill="FFFFFF"/>
          </w:rPr>
          <w:t xml:space="preserve"> J Med Genet.</w:t>
        </w:r>
      </w:hyperlink>
      <w:r w:rsidRPr="00C61FF8">
        <w:rPr>
          <w:rFonts w:ascii="Cambria" w:eastAsia="Times New Roman" w:hAnsi="Cambria" w:cs="Segoe UI"/>
          <w:sz w:val="16"/>
          <w:szCs w:val="16"/>
          <w:shd w:val="clear" w:color="auto" w:fill="FFFFFF"/>
        </w:rPr>
        <w:t> 2002 Feb 15;108(1):80-7.</w:t>
      </w:r>
      <w:r w:rsidRPr="00C61FF8">
        <w:rPr>
          <w:rFonts w:ascii="Cambria" w:eastAsia="Times New Roman" w:hAnsi="Cambria" w:cs="Segoe UI"/>
          <w:sz w:val="16"/>
          <w:szCs w:val="16"/>
        </w:rPr>
        <w:t> </w:t>
      </w:r>
    </w:p>
    <w:p w14:paraId="70E475C2" w14:textId="014904C5" w:rsidR="00FA361D" w:rsidRPr="008D31CA" w:rsidRDefault="00C61FF8" w:rsidP="008D31CA">
      <w:pPr>
        <w:numPr>
          <w:ilvl w:val="0"/>
          <w:numId w:val="153"/>
        </w:numPr>
        <w:tabs>
          <w:tab w:val="clear" w:pos="720"/>
          <w:tab w:val="num" w:pos="360"/>
        </w:tabs>
        <w:spacing w:after="0" w:line="240" w:lineRule="auto"/>
        <w:ind w:left="360"/>
        <w:textAlignment w:val="baseline"/>
        <w:rPr>
          <w:rFonts w:ascii="Cambria" w:eastAsia="Times New Roman" w:hAnsi="Cambria" w:cs="Segoe UI"/>
          <w:sz w:val="16"/>
          <w:szCs w:val="16"/>
        </w:rPr>
      </w:pPr>
      <w:r w:rsidRPr="00C61FF8">
        <w:rPr>
          <w:rFonts w:ascii="Cambria" w:eastAsia="Times New Roman" w:hAnsi="Cambria" w:cs="Segoe UI"/>
          <w:sz w:val="16"/>
          <w:szCs w:val="16"/>
          <w:shd w:val="clear" w:color="auto" w:fill="FFFFFF"/>
        </w:rPr>
        <w:t xml:space="preserve">Gripp KW, </w:t>
      </w:r>
      <w:r w:rsidRPr="00C61FF8">
        <w:rPr>
          <w:rFonts w:ascii="Cambria" w:eastAsia="Times New Roman" w:hAnsi="Cambria" w:cs="Segoe UI"/>
          <w:i/>
          <w:iCs/>
          <w:sz w:val="16"/>
          <w:szCs w:val="16"/>
          <w:shd w:val="clear" w:color="auto" w:fill="FFFFFF"/>
        </w:rPr>
        <w:t xml:space="preserve">et al. </w:t>
      </w:r>
      <w:r w:rsidRPr="00C61FF8">
        <w:rPr>
          <w:rFonts w:ascii="Cambria" w:eastAsia="Times New Roman" w:hAnsi="Cambria" w:cs="Segoe UI"/>
          <w:sz w:val="16"/>
          <w:szCs w:val="16"/>
          <w:shd w:val="clear" w:color="auto" w:fill="FFFFFF"/>
        </w:rPr>
        <w:t xml:space="preserve">Costello syndrome: Clinical phenotype, genotype, and management guidelines. </w:t>
      </w:r>
      <w:proofErr w:type="gramStart"/>
      <w:r w:rsidRPr="00C61FF8">
        <w:rPr>
          <w:rFonts w:ascii="Cambria" w:eastAsia="Times New Roman" w:hAnsi="Cambria" w:cs="Segoe UI"/>
          <w:sz w:val="16"/>
          <w:szCs w:val="16"/>
          <w:u w:val="single"/>
          <w:shd w:val="clear" w:color="auto" w:fill="FFFFFF"/>
        </w:rPr>
        <w:t>Am</w:t>
      </w:r>
      <w:proofErr w:type="gramEnd"/>
      <w:r w:rsidRPr="00C61FF8">
        <w:rPr>
          <w:rFonts w:ascii="Cambria" w:eastAsia="Times New Roman" w:hAnsi="Cambria" w:cs="Segoe UI"/>
          <w:sz w:val="16"/>
          <w:szCs w:val="16"/>
          <w:u w:val="single"/>
          <w:shd w:val="clear" w:color="auto" w:fill="FFFFFF"/>
        </w:rPr>
        <w:t xml:space="preserve"> J Med Genet.</w:t>
      </w:r>
      <w:r w:rsidRPr="00C61FF8">
        <w:rPr>
          <w:rFonts w:ascii="Cambria" w:eastAsia="Times New Roman" w:hAnsi="Cambria" w:cs="Segoe UI"/>
          <w:sz w:val="16"/>
          <w:szCs w:val="16"/>
          <w:shd w:val="clear" w:color="auto" w:fill="FFFFFF"/>
        </w:rPr>
        <w:t xml:space="preserve"> 2019 Sept; 179(9):1725-1744.</w:t>
      </w:r>
      <w:r w:rsidRPr="00C61FF8">
        <w:rPr>
          <w:rFonts w:ascii="Cambria" w:eastAsia="Times New Roman" w:hAnsi="Cambria" w:cs="Segoe UI"/>
          <w:sz w:val="16"/>
          <w:szCs w:val="16"/>
        </w:rPr>
        <w:t> </w:t>
      </w:r>
    </w:p>
    <w:sectPr w:rsidR="00FA361D" w:rsidRPr="008D31CA" w:rsidSect="00DB7126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B0B76" w14:textId="77777777" w:rsidR="00B53CDF" w:rsidRDefault="00B53CDF" w:rsidP="008F13A7">
      <w:pPr>
        <w:spacing w:after="0" w:line="240" w:lineRule="auto"/>
      </w:pPr>
      <w:r>
        <w:separator/>
      </w:r>
    </w:p>
  </w:endnote>
  <w:endnote w:type="continuationSeparator" w:id="0">
    <w:p w14:paraId="501602B0" w14:textId="77777777" w:rsidR="00B53CDF" w:rsidRDefault="00B53CDF" w:rsidP="008F1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01381" w14:textId="77777777" w:rsidR="00F139C3" w:rsidRDefault="00F139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08B1B" w14:textId="77777777" w:rsidR="00F139C3" w:rsidRDefault="00F139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E8319" w14:textId="77777777" w:rsidR="00F139C3" w:rsidRDefault="00F139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56048" w14:textId="77777777" w:rsidR="00B53CDF" w:rsidRDefault="00B53CDF" w:rsidP="008F13A7">
      <w:pPr>
        <w:spacing w:after="0" w:line="240" w:lineRule="auto"/>
      </w:pPr>
      <w:r>
        <w:separator/>
      </w:r>
    </w:p>
  </w:footnote>
  <w:footnote w:type="continuationSeparator" w:id="0">
    <w:p w14:paraId="18F9BA66" w14:textId="77777777" w:rsidR="00B53CDF" w:rsidRDefault="00B53CDF" w:rsidP="008F13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B15D7" w14:textId="77777777" w:rsidR="00F139C3" w:rsidRDefault="00F139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466BF" w14:textId="71A803D6" w:rsidR="00E24266" w:rsidRDefault="003014B1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55A825A6" wp14:editId="2EB9235A">
              <wp:simplePos x="0" y="0"/>
              <wp:positionH relativeFrom="margin">
                <wp:posOffset>0</wp:posOffset>
              </wp:positionH>
              <wp:positionV relativeFrom="page">
                <wp:posOffset>628650</wp:posOffset>
              </wp:positionV>
              <wp:extent cx="5950039" cy="270457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1DF4503" w14:textId="77777777" w:rsidR="003014B1" w:rsidRDefault="008D31CA" w:rsidP="003014B1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sdt>
                            <w:sdtPr>
                              <w:rPr>
                                <w:caps/>
                                <w:color w:val="FFFFFF" w:themeColor="background1"/>
                              </w:rPr>
                              <w:alias w:val="Title"/>
                              <w:tag w:val=""/>
                              <w:id w:val="1189017394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3014B1">
                                <w:rPr>
                                  <w:caps/>
                                  <w:color w:val="FFFFFF" w:themeColor="background1"/>
                                </w:rPr>
                                <w:t xml:space="preserve">     </w:t>
                              </w:r>
                            </w:sdtContent>
                          </w:sdt>
                          <w:r w:rsidR="003014B1">
                            <w:rPr>
                              <w:caps/>
                              <w:color w:val="FFFFFF" w:themeColor="background1"/>
                            </w:rPr>
                            <w:t>V.09-22-2025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55A825A6" id="Rectangle 197" o:spid="_x0000_s1026" style="position:absolute;margin-left:0;margin-top:49.5pt;width:468.5pt;height:21.3pt;z-index:-251657216;visibility:visible;mso-wrap-style:square;mso-width-percent:100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100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" o:allowoverlap="f" fillcolor="#4472c4 [3204]" stroked="f" strokeweight="1pt">
              <v:textbox style="mso-fit-shape-to-text:t">
                <w:txbxContent>
                  <w:p w14:paraId="41DF4503" w14:textId="77777777" w:rsidR="003014B1" w:rsidRDefault="008D31CA" w:rsidP="003014B1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</w:rPr>
                    </w:pPr>
                    <w:sdt>
                      <w:sdtPr>
                        <w:rPr>
                          <w:caps/>
                          <w:color w:val="FFFFFF" w:themeColor="background1"/>
                        </w:rPr>
                        <w:alias w:val="Title"/>
                        <w:tag w:val=""/>
                        <w:id w:val="1189017394"/>
                        <w:showingPlcHdr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3014B1">
                          <w:rPr>
                            <w:caps/>
                            <w:color w:val="FFFFFF" w:themeColor="background1"/>
                          </w:rPr>
                          <w:t xml:space="preserve">     </w:t>
                        </w:r>
                      </w:sdtContent>
                    </w:sdt>
                    <w:r w:rsidR="003014B1">
                      <w:rPr>
                        <w:caps/>
                        <w:color w:val="FFFFFF" w:themeColor="background1"/>
                      </w:rPr>
                      <w:t>V.09-22-2025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01773" w14:textId="77777777" w:rsidR="00F139C3" w:rsidRDefault="00F139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4FD7"/>
    <w:multiLevelType w:val="multilevel"/>
    <w:tmpl w:val="56A691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2A6159"/>
    <w:multiLevelType w:val="multilevel"/>
    <w:tmpl w:val="A16E88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8D31FB"/>
    <w:multiLevelType w:val="multilevel"/>
    <w:tmpl w:val="6A6E835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1915692"/>
    <w:multiLevelType w:val="hybridMultilevel"/>
    <w:tmpl w:val="E4845698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D91E1B"/>
    <w:multiLevelType w:val="multilevel"/>
    <w:tmpl w:val="3F74D8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1FC443F"/>
    <w:multiLevelType w:val="multilevel"/>
    <w:tmpl w:val="EFC84D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3557D2E"/>
    <w:multiLevelType w:val="multilevel"/>
    <w:tmpl w:val="243EB6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38377F5"/>
    <w:multiLevelType w:val="multilevel"/>
    <w:tmpl w:val="632A9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389449C"/>
    <w:multiLevelType w:val="multilevel"/>
    <w:tmpl w:val="9B2429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4FF5C78"/>
    <w:multiLevelType w:val="multilevel"/>
    <w:tmpl w:val="6796606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67C6612"/>
    <w:multiLevelType w:val="multilevel"/>
    <w:tmpl w:val="2FC64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73A6074"/>
    <w:multiLevelType w:val="multilevel"/>
    <w:tmpl w:val="08B2F6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7A75240"/>
    <w:multiLevelType w:val="multilevel"/>
    <w:tmpl w:val="356CD6C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7D515E4"/>
    <w:multiLevelType w:val="multilevel"/>
    <w:tmpl w:val="FDB227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83C0807"/>
    <w:multiLevelType w:val="multilevel"/>
    <w:tmpl w:val="4F3E827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84B5F80"/>
    <w:multiLevelType w:val="multilevel"/>
    <w:tmpl w:val="168082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8752C51"/>
    <w:multiLevelType w:val="hybridMultilevel"/>
    <w:tmpl w:val="D57A372A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89141F0"/>
    <w:multiLevelType w:val="multilevel"/>
    <w:tmpl w:val="96F0EC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9467111"/>
    <w:multiLevelType w:val="multilevel"/>
    <w:tmpl w:val="E2880F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A225B1C"/>
    <w:multiLevelType w:val="multilevel"/>
    <w:tmpl w:val="06CE766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A660B22"/>
    <w:multiLevelType w:val="multilevel"/>
    <w:tmpl w:val="81F2AB80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0B492F4C"/>
    <w:multiLevelType w:val="multilevel"/>
    <w:tmpl w:val="5CE653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B805092"/>
    <w:multiLevelType w:val="hybridMultilevel"/>
    <w:tmpl w:val="7C10FFF0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CC63875"/>
    <w:multiLevelType w:val="multilevel"/>
    <w:tmpl w:val="33BC34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EB44BA9"/>
    <w:multiLevelType w:val="multilevel"/>
    <w:tmpl w:val="AE9C18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EDC4BDA"/>
    <w:multiLevelType w:val="multilevel"/>
    <w:tmpl w:val="460C9F5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F1F51C4"/>
    <w:multiLevelType w:val="multilevel"/>
    <w:tmpl w:val="17D6B4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1255958"/>
    <w:multiLevelType w:val="multilevel"/>
    <w:tmpl w:val="8ECC9B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2FC73CD"/>
    <w:multiLevelType w:val="multilevel"/>
    <w:tmpl w:val="A2DAFD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3765294"/>
    <w:multiLevelType w:val="multilevel"/>
    <w:tmpl w:val="778A4EB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13DD3889"/>
    <w:multiLevelType w:val="multilevel"/>
    <w:tmpl w:val="3E2815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14955B6F"/>
    <w:multiLevelType w:val="hybridMultilevel"/>
    <w:tmpl w:val="00A2AE5E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53559EF"/>
    <w:multiLevelType w:val="multilevel"/>
    <w:tmpl w:val="F0AC82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157C7402"/>
    <w:multiLevelType w:val="multilevel"/>
    <w:tmpl w:val="7A4C459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17DB53BA"/>
    <w:multiLevelType w:val="multilevel"/>
    <w:tmpl w:val="909C1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8A06945"/>
    <w:multiLevelType w:val="multilevel"/>
    <w:tmpl w:val="7326E4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1992264E"/>
    <w:multiLevelType w:val="multilevel"/>
    <w:tmpl w:val="68B0B5D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1A4B5B69"/>
    <w:multiLevelType w:val="multilevel"/>
    <w:tmpl w:val="04405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1B221957"/>
    <w:multiLevelType w:val="multilevel"/>
    <w:tmpl w:val="A80454C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1B5C44FE"/>
    <w:multiLevelType w:val="multilevel"/>
    <w:tmpl w:val="FD8475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1BCC0532"/>
    <w:multiLevelType w:val="hybridMultilevel"/>
    <w:tmpl w:val="DCDEAF4E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CA22AC5"/>
    <w:multiLevelType w:val="multilevel"/>
    <w:tmpl w:val="FB14C7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1CC30AB2"/>
    <w:multiLevelType w:val="hybridMultilevel"/>
    <w:tmpl w:val="161A4A42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D1C6C10"/>
    <w:multiLevelType w:val="hybridMultilevel"/>
    <w:tmpl w:val="CA466CAE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1E1719AD"/>
    <w:multiLevelType w:val="hybridMultilevel"/>
    <w:tmpl w:val="D2B6383E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1E205F9A"/>
    <w:multiLevelType w:val="multilevel"/>
    <w:tmpl w:val="AEF2FB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1FA536CA"/>
    <w:multiLevelType w:val="hybridMultilevel"/>
    <w:tmpl w:val="32C044D0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0337926"/>
    <w:multiLevelType w:val="multilevel"/>
    <w:tmpl w:val="EDDA4F6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21591667"/>
    <w:multiLevelType w:val="multilevel"/>
    <w:tmpl w:val="56B0F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22166BD8"/>
    <w:multiLevelType w:val="multilevel"/>
    <w:tmpl w:val="F8E296E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22683A73"/>
    <w:multiLevelType w:val="multilevel"/>
    <w:tmpl w:val="06C052F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22BA69B3"/>
    <w:multiLevelType w:val="multilevel"/>
    <w:tmpl w:val="82126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23E52F04"/>
    <w:multiLevelType w:val="multilevel"/>
    <w:tmpl w:val="BE30B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24A8087E"/>
    <w:multiLevelType w:val="multilevel"/>
    <w:tmpl w:val="DE481D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25F02E24"/>
    <w:multiLevelType w:val="multilevel"/>
    <w:tmpl w:val="CF20AA4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260D0C80"/>
    <w:multiLevelType w:val="multilevel"/>
    <w:tmpl w:val="7EA85A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267A4729"/>
    <w:multiLevelType w:val="multilevel"/>
    <w:tmpl w:val="6C9C241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26E97F3D"/>
    <w:multiLevelType w:val="hybridMultilevel"/>
    <w:tmpl w:val="461E6814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71055DE"/>
    <w:multiLevelType w:val="multilevel"/>
    <w:tmpl w:val="C3FAE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29793F83"/>
    <w:multiLevelType w:val="multilevel"/>
    <w:tmpl w:val="8940F2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29B956FD"/>
    <w:multiLevelType w:val="hybridMultilevel"/>
    <w:tmpl w:val="05B0757C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29D05DF1"/>
    <w:multiLevelType w:val="multilevel"/>
    <w:tmpl w:val="7B4A57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29F26F33"/>
    <w:multiLevelType w:val="multilevel"/>
    <w:tmpl w:val="97DC53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29F9605F"/>
    <w:multiLevelType w:val="multilevel"/>
    <w:tmpl w:val="C9B268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2A067426"/>
    <w:multiLevelType w:val="multilevel"/>
    <w:tmpl w:val="3BAEED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2A541959"/>
    <w:multiLevelType w:val="multilevel"/>
    <w:tmpl w:val="5330C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2A5E2260"/>
    <w:multiLevelType w:val="multilevel"/>
    <w:tmpl w:val="DBD28C4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2B954076"/>
    <w:multiLevelType w:val="hybridMultilevel"/>
    <w:tmpl w:val="5E58B642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2C5C0AA3"/>
    <w:multiLevelType w:val="multilevel"/>
    <w:tmpl w:val="7AA0B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2E0245D6"/>
    <w:multiLevelType w:val="multilevel"/>
    <w:tmpl w:val="AB6A80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2E1059D2"/>
    <w:multiLevelType w:val="multilevel"/>
    <w:tmpl w:val="298A072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2F047186"/>
    <w:multiLevelType w:val="multilevel"/>
    <w:tmpl w:val="017ADD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2F4356AC"/>
    <w:multiLevelType w:val="multilevel"/>
    <w:tmpl w:val="ADF8A8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2FA809D4"/>
    <w:multiLevelType w:val="multilevel"/>
    <w:tmpl w:val="71FEA8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30450F6E"/>
    <w:multiLevelType w:val="hybridMultilevel"/>
    <w:tmpl w:val="3C003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3075310E"/>
    <w:multiLevelType w:val="multilevel"/>
    <w:tmpl w:val="57E4465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31210415"/>
    <w:multiLevelType w:val="hybridMultilevel"/>
    <w:tmpl w:val="958200E6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3141376B"/>
    <w:multiLevelType w:val="multilevel"/>
    <w:tmpl w:val="7BC6E3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314316BD"/>
    <w:multiLevelType w:val="hybridMultilevel"/>
    <w:tmpl w:val="FAE2370A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314F5218"/>
    <w:multiLevelType w:val="multilevel"/>
    <w:tmpl w:val="4A0ABB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31E1371E"/>
    <w:multiLevelType w:val="multilevel"/>
    <w:tmpl w:val="7F428D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3204766F"/>
    <w:multiLevelType w:val="hybridMultilevel"/>
    <w:tmpl w:val="99B64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329374D9"/>
    <w:multiLevelType w:val="multilevel"/>
    <w:tmpl w:val="13D65A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329C4EF6"/>
    <w:multiLevelType w:val="multilevel"/>
    <w:tmpl w:val="DE9E0A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32AA5FCA"/>
    <w:multiLevelType w:val="multilevel"/>
    <w:tmpl w:val="08644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" w15:restartNumberingAfterBreak="0">
    <w:nsid w:val="331A30A8"/>
    <w:multiLevelType w:val="hybridMultilevel"/>
    <w:tmpl w:val="C15A4A72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33E937E0"/>
    <w:multiLevelType w:val="multilevel"/>
    <w:tmpl w:val="A0988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33FF0C67"/>
    <w:multiLevelType w:val="multilevel"/>
    <w:tmpl w:val="0A9E9A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35832239"/>
    <w:multiLevelType w:val="hybridMultilevel"/>
    <w:tmpl w:val="354E5410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36495A0B"/>
    <w:multiLevelType w:val="multilevel"/>
    <w:tmpl w:val="29EEFC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36714CC1"/>
    <w:multiLevelType w:val="multilevel"/>
    <w:tmpl w:val="922C1C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36A34AE1"/>
    <w:multiLevelType w:val="hybridMultilevel"/>
    <w:tmpl w:val="9FAE7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377C44EC"/>
    <w:multiLevelType w:val="multilevel"/>
    <w:tmpl w:val="8542BD8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38217F47"/>
    <w:multiLevelType w:val="multilevel"/>
    <w:tmpl w:val="413873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397A2AFB"/>
    <w:multiLevelType w:val="multilevel"/>
    <w:tmpl w:val="17789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39E84A73"/>
    <w:multiLevelType w:val="multilevel"/>
    <w:tmpl w:val="B5F895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3A2D0179"/>
    <w:multiLevelType w:val="multilevel"/>
    <w:tmpl w:val="5DD4F00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3AD537E3"/>
    <w:multiLevelType w:val="multilevel"/>
    <w:tmpl w:val="A1E662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3AF166F5"/>
    <w:multiLevelType w:val="multilevel"/>
    <w:tmpl w:val="0B669E4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3B0A3620"/>
    <w:multiLevelType w:val="multilevel"/>
    <w:tmpl w:val="727A3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3B0B4ED6"/>
    <w:multiLevelType w:val="multilevel"/>
    <w:tmpl w:val="366637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3B600BCE"/>
    <w:multiLevelType w:val="hybridMultilevel"/>
    <w:tmpl w:val="04907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3B6C4D53"/>
    <w:multiLevelType w:val="multilevel"/>
    <w:tmpl w:val="77DA55D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3C5434CE"/>
    <w:multiLevelType w:val="multilevel"/>
    <w:tmpl w:val="0C544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3C874ACA"/>
    <w:multiLevelType w:val="multilevel"/>
    <w:tmpl w:val="ED6CE5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3F1A03F8"/>
    <w:multiLevelType w:val="multilevel"/>
    <w:tmpl w:val="EA44DEE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41F055DD"/>
    <w:multiLevelType w:val="multilevel"/>
    <w:tmpl w:val="685E7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432B1C13"/>
    <w:multiLevelType w:val="multilevel"/>
    <w:tmpl w:val="87FE92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442A4B98"/>
    <w:multiLevelType w:val="hybridMultilevel"/>
    <w:tmpl w:val="8832624E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44D61A35"/>
    <w:multiLevelType w:val="multilevel"/>
    <w:tmpl w:val="55FACB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45243E56"/>
    <w:multiLevelType w:val="multilevel"/>
    <w:tmpl w:val="453692E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459063DB"/>
    <w:multiLevelType w:val="hybridMultilevel"/>
    <w:tmpl w:val="4BB0F0FE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46433065"/>
    <w:multiLevelType w:val="multilevel"/>
    <w:tmpl w:val="BC56ABD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3" w15:restartNumberingAfterBreak="0">
    <w:nsid w:val="46C81B19"/>
    <w:multiLevelType w:val="multilevel"/>
    <w:tmpl w:val="6D54AB6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47500E14"/>
    <w:multiLevelType w:val="multilevel"/>
    <w:tmpl w:val="99D60B2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479D18BE"/>
    <w:multiLevelType w:val="multilevel"/>
    <w:tmpl w:val="B9B84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47B6539D"/>
    <w:multiLevelType w:val="multilevel"/>
    <w:tmpl w:val="D6EE222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48633972"/>
    <w:multiLevelType w:val="hybridMultilevel"/>
    <w:tmpl w:val="FD2AFBB2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489E1668"/>
    <w:multiLevelType w:val="hybridMultilevel"/>
    <w:tmpl w:val="B3729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490C0A52"/>
    <w:multiLevelType w:val="hybridMultilevel"/>
    <w:tmpl w:val="25128AC6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4A7B0A10"/>
    <w:multiLevelType w:val="multilevel"/>
    <w:tmpl w:val="53AEA3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4AA31BF0"/>
    <w:multiLevelType w:val="multilevel"/>
    <w:tmpl w:val="1AB87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2" w15:restartNumberingAfterBreak="0">
    <w:nsid w:val="4B2509DC"/>
    <w:multiLevelType w:val="multilevel"/>
    <w:tmpl w:val="F14C738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4BD2737B"/>
    <w:multiLevelType w:val="hybridMultilevel"/>
    <w:tmpl w:val="0826D654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4C256294"/>
    <w:multiLevelType w:val="hybridMultilevel"/>
    <w:tmpl w:val="05087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4CDB26FB"/>
    <w:multiLevelType w:val="multilevel"/>
    <w:tmpl w:val="55EC8F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4D0E4C76"/>
    <w:multiLevelType w:val="multilevel"/>
    <w:tmpl w:val="3422599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4D9E7BA4"/>
    <w:multiLevelType w:val="multilevel"/>
    <w:tmpl w:val="15A00E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4E5D003B"/>
    <w:multiLevelType w:val="multilevel"/>
    <w:tmpl w:val="080E7A4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4EEE3666"/>
    <w:multiLevelType w:val="hybridMultilevel"/>
    <w:tmpl w:val="36B8B97A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50976A68"/>
    <w:multiLevelType w:val="multilevel"/>
    <w:tmpl w:val="B8868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50B27043"/>
    <w:multiLevelType w:val="multilevel"/>
    <w:tmpl w:val="290E59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51D06854"/>
    <w:multiLevelType w:val="multilevel"/>
    <w:tmpl w:val="5F768D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53CC0DE0"/>
    <w:multiLevelType w:val="multilevel"/>
    <w:tmpl w:val="D5DCDE5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4" w15:restartNumberingAfterBreak="0">
    <w:nsid w:val="54BE3C09"/>
    <w:multiLevelType w:val="multilevel"/>
    <w:tmpl w:val="D08878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55AC6428"/>
    <w:multiLevelType w:val="multilevel"/>
    <w:tmpl w:val="38A221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569D1A49"/>
    <w:multiLevelType w:val="hybridMultilevel"/>
    <w:tmpl w:val="1BCA8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57360B1B"/>
    <w:multiLevelType w:val="multilevel"/>
    <w:tmpl w:val="653C11B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5A8558DE"/>
    <w:multiLevelType w:val="multilevel"/>
    <w:tmpl w:val="020E32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5AB4760A"/>
    <w:multiLevelType w:val="multilevel"/>
    <w:tmpl w:val="429A59B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5B1341E2"/>
    <w:multiLevelType w:val="multilevel"/>
    <w:tmpl w:val="7B6A180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5C2D7420"/>
    <w:multiLevelType w:val="multilevel"/>
    <w:tmpl w:val="A796D5B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5C8060D4"/>
    <w:multiLevelType w:val="multilevel"/>
    <w:tmpl w:val="BD98270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5D096215"/>
    <w:multiLevelType w:val="multilevel"/>
    <w:tmpl w:val="02C81AF4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4" w15:restartNumberingAfterBreak="0">
    <w:nsid w:val="5D9B49FB"/>
    <w:multiLevelType w:val="hybridMultilevel"/>
    <w:tmpl w:val="F3386DF8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5E0A7FD9"/>
    <w:multiLevelType w:val="multilevel"/>
    <w:tmpl w:val="DD00F67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5E8905B9"/>
    <w:multiLevelType w:val="multilevel"/>
    <w:tmpl w:val="4EC44378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7" w15:restartNumberingAfterBreak="0">
    <w:nsid w:val="5F6C0D41"/>
    <w:multiLevelType w:val="multilevel"/>
    <w:tmpl w:val="6310D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8" w15:restartNumberingAfterBreak="0">
    <w:nsid w:val="5FE4055B"/>
    <w:multiLevelType w:val="multilevel"/>
    <w:tmpl w:val="69BCE1E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 w15:restartNumberingAfterBreak="0">
    <w:nsid w:val="60C541DA"/>
    <w:multiLevelType w:val="multilevel"/>
    <w:tmpl w:val="F9D636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614A19B4"/>
    <w:multiLevelType w:val="multilevel"/>
    <w:tmpl w:val="8012A5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 w15:restartNumberingAfterBreak="0">
    <w:nsid w:val="61A70565"/>
    <w:multiLevelType w:val="multilevel"/>
    <w:tmpl w:val="3E303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6832113E"/>
    <w:multiLevelType w:val="multilevel"/>
    <w:tmpl w:val="7540B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3" w15:restartNumberingAfterBreak="0">
    <w:nsid w:val="6AC136B7"/>
    <w:multiLevelType w:val="multilevel"/>
    <w:tmpl w:val="A9A49A6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6C610F05"/>
    <w:multiLevelType w:val="hybridMultilevel"/>
    <w:tmpl w:val="BDA633E0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6D00704E"/>
    <w:multiLevelType w:val="multilevel"/>
    <w:tmpl w:val="51D022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 w15:restartNumberingAfterBreak="0">
    <w:nsid w:val="6E8B1BF6"/>
    <w:multiLevelType w:val="multilevel"/>
    <w:tmpl w:val="E6D4074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6EF508E4"/>
    <w:multiLevelType w:val="multilevel"/>
    <w:tmpl w:val="82C2E5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6F2E1931"/>
    <w:multiLevelType w:val="hybridMultilevel"/>
    <w:tmpl w:val="4F3C3C56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71FC2606"/>
    <w:multiLevelType w:val="hybridMultilevel"/>
    <w:tmpl w:val="C732546E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72322984"/>
    <w:multiLevelType w:val="multilevel"/>
    <w:tmpl w:val="DDFE1D4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 w15:restartNumberingAfterBreak="0">
    <w:nsid w:val="723B14F6"/>
    <w:multiLevelType w:val="multilevel"/>
    <w:tmpl w:val="8DBCD1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726258D0"/>
    <w:multiLevelType w:val="multilevel"/>
    <w:tmpl w:val="EACAE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 w15:restartNumberingAfterBreak="0">
    <w:nsid w:val="726435EF"/>
    <w:multiLevelType w:val="multilevel"/>
    <w:tmpl w:val="95101B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 w15:restartNumberingAfterBreak="0">
    <w:nsid w:val="735C521F"/>
    <w:multiLevelType w:val="multilevel"/>
    <w:tmpl w:val="4B6E47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73FD0A7F"/>
    <w:multiLevelType w:val="multilevel"/>
    <w:tmpl w:val="C87497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74A93573"/>
    <w:multiLevelType w:val="hybridMultilevel"/>
    <w:tmpl w:val="7194D942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 w15:restartNumberingAfterBreak="0">
    <w:nsid w:val="76C3756C"/>
    <w:multiLevelType w:val="multilevel"/>
    <w:tmpl w:val="E00A5E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 w15:restartNumberingAfterBreak="0">
    <w:nsid w:val="771D6BE8"/>
    <w:multiLevelType w:val="multilevel"/>
    <w:tmpl w:val="0712A9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 w15:restartNumberingAfterBreak="0">
    <w:nsid w:val="77ED0587"/>
    <w:multiLevelType w:val="multilevel"/>
    <w:tmpl w:val="6BB479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 w15:restartNumberingAfterBreak="0">
    <w:nsid w:val="78687B9B"/>
    <w:multiLevelType w:val="multilevel"/>
    <w:tmpl w:val="56F0ADC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 w15:restartNumberingAfterBreak="0">
    <w:nsid w:val="7A974491"/>
    <w:multiLevelType w:val="hybridMultilevel"/>
    <w:tmpl w:val="4000C378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7AA96D80"/>
    <w:multiLevelType w:val="multilevel"/>
    <w:tmpl w:val="0A06E9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 w15:restartNumberingAfterBreak="0">
    <w:nsid w:val="7B2A434E"/>
    <w:multiLevelType w:val="multilevel"/>
    <w:tmpl w:val="A050A65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7C8D7154"/>
    <w:multiLevelType w:val="multilevel"/>
    <w:tmpl w:val="F6AE2748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5" w15:restartNumberingAfterBreak="0">
    <w:nsid w:val="7D4056C5"/>
    <w:multiLevelType w:val="multilevel"/>
    <w:tmpl w:val="0060CCC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 w15:restartNumberingAfterBreak="0">
    <w:nsid w:val="7D44630A"/>
    <w:multiLevelType w:val="multilevel"/>
    <w:tmpl w:val="A8D22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7D5C18C7"/>
    <w:multiLevelType w:val="hybridMultilevel"/>
    <w:tmpl w:val="62107716"/>
    <w:lvl w:ilvl="0" w:tplc="3EA480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 w15:restartNumberingAfterBreak="0">
    <w:nsid w:val="7DF02B52"/>
    <w:multiLevelType w:val="multilevel"/>
    <w:tmpl w:val="5D4ECE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" w15:restartNumberingAfterBreak="0">
    <w:nsid w:val="7DF735C7"/>
    <w:multiLevelType w:val="multilevel"/>
    <w:tmpl w:val="8EFE505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7997985">
    <w:abstractNumId w:val="68"/>
  </w:num>
  <w:num w:numId="2" w16cid:durableId="1858733953">
    <w:abstractNumId w:val="130"/>
  </w:num>
  <w:num w:numId="3" w16cid:durableId="235094147">
    <w:abstractNumId w:val="63"/>
  </w:num>
  <w:num w:numId="4" w16cid:durableId="2035761475">
    <w:abstractNumId w:val="82"/>
  </w:num>
  <w:num w:numId="5" w16cid:durableId="1222671693">
    <w:abstractNumId w:val="125"/>
  </w:num>
  <w:num w:numId="6" w16cid:durableId="1993368142">
    <w:abstractNumId w:val="105"/>
  </w:num>
  <w:num w:numId="7" w16cid:durableId="1091969481">
    <w:abstractNumId w:val="9"/>
  </w:num>
  <w:num w:numId="8" w16cid:durableId="2012171680">
    <w:abstractNumId w:val="19"/>
  </w:num>
  <w:num w:numId="9" w16cid:durableId="1999965260">
    <w:abstractNumId w:val="148"/>
  </w:num>
  <w:num w:numId="10" w16cid:durableId="2078625442">
    <w:abstractNumId w:val="66"/>
  </w:num>
  <w:num w:numId="11" w16cid:durableId="619342116">
    <w:abstractNumId w:val="7"/>
  </w:num>
  <w:num w:numId="12" w16cid:durableId="1984774603">
    <w:abstractNumId w:val="71"/>
  </w:num>
  <w:num w:numId="13" w16cid:durableId="1627396264">
    <w:abstractNumId w:val="77"/>
  </w:num>
  <w:num w:numId="14" w16cid:durableId="950017754">
    <w:abstractNumId w:val="79"/>
  </w:num>
  <w:num w:numId="15" w16cid:durableId="952322601">
    <w:abstractNumId w:val="167"/>
  </w:num>
  <w:num w:numId="16" w16cid:durableId="53431546">
    <w:abstractNumId w:val="141"/>
  </w:num>
  <w:num w:numId="17" w16cid:durableId="1949191609">
    <w:abstractNumId w:val="25"/>
  </w:num>
  <w:num w:numId="18" w16cid:durableId="1405566974">
    <w:abstractNumId w:val="65"/>
  </w:num>
  <w:num w:numId="19" w16cid:durableId="1926260311">
    <w:abstractNumId w:val="152"/>
  </w:num>
  <w:num w:numId="20" w16cid:durableId="1722174831">
    <w:abstractNumId w:val="84"/>
  </w:num>
  <w:num w:numId="21" w16cid:durableId="2083478896">
    <w:abstractNumId w:val="121"/>
  </w:num>
  <w:num w:numId="22" w16cid:durableId="1112481913">
    <w:abstractNumId w:val="10"/>
  </w:num>
  <w:num w:numId="23" w16cid:durableId="1688673550">
    <w:abstractNumId w:val="52"/>
  </w:num>
  <w:num w:numId="24" w16cid:durableId="1790585442">
    <w:abstractNumId w:val="13"/>
  </w:num>
  <w:num w:numId="25" w16cid:durableId="1985815472">
    <w:abstractNumId w:val="73"/>
  </w:num>
  <w:num w:numId="26" w16cid:durableId="548960953">
    <w:abstractNumId w:val="89"/>
  </w:num>
  <w:num w:numId="27" w16cid:durableId="1449397180">
    <w:abstractNumId w:val="172"/>
  </w:num>
  <w:num w:numId="28" w16cid:durableId="895623457">
    <w:abstractNumId w:val="151"/>
  </w:num>
  <w:num w:numId="29" w16cid:durableId="473911665">
    <w:abstractNumId w:val="18"/>
  </w:num>
  <w:num w:numId="30" w16cid:durableId="1348602275">
    <w:abstractNumId w:val="28"/>
  </w:num>
  <w:num w:numId="31" w16cid:durableId="1457064691">
    <w:abstractNumId w:val="100"/>
  </w:num>
  <w:num w:numId="32" w16cid:durableId="365372984">
    <w:abstractNumId w:val="165"/>
  </w:num>
  <w:num w:numId="33" w16cid:durableId="908686328">
    <w:abstractNumId w:val="179"/>
  </w:num>
  <w:num w:numId="34" w16cid:durableId="1548495463">
    <w:abstractNumId w:val="34"/>
  </w:num>
  <w:num w:numId="35" w16cid:durableId="332495514">
    <w:abstractNumId w:val="150"/>
  </w:num>
  <w:num w:numId="36" w16cid:durableId="1830057239">
    <w:abstractNumId w:val="80"/>
  </w:num>
  <w:num w:numId="37" w16cid:durableId="671878475">
    <w:abstractNumId w:val="53"/>
  </w:num>
  <w:num w:numId="38" w16cid:durableId="1241059203">
    <w:abstractNumId w:val="164"/>
  </w:num>
  <w:num w:numId="39" w16cid:durableId="293028252">
    <w:abstractNumId w:val="160"/>
  </w:num>
  <w:num w:numId="40" w16cid:durableId="1509784738">
    <w:abstractNumId w:val="110"/>
  </w:num>
  <w:num w:numId="41" w16cid:durableId="363792108">
    <w:abstractNumId w:val="2"/>
  </w:num>
  <w:num w:numId="42" w16cid:durableId="34045153">
    <w:abstractNumId w:val="70"/>
  </w:num>
  <w:num w:numId="43" w16cid:durableId="859585240">
    <w:abstractNumId w:val="156"/>
  </w:num>
  <w:num w:numId="44" w16cid:durableId="258300411">
    <w:abstractNumId w:val="113"/>
  </w:num>
  <w:num w:numId="45" w16cid:durableId="1998873656">
    <w:abstractNumId w:val="44"/>
  </w:num>
  <w:num w:numId="46" w16cid:durableId="1425031157">
    <w:abstractNumId w:val="147"/>
  </w:num>
  <w:num w:numId="47" w16cid:durableId="951208608">
    <w:abstractNumId w:val="91"/>
  </w:num>
  <w:num w:numId="48" w16cid:durableId="549147507">
    <w:abstractNumId w:val="136"/>
  </w:num>
  <w:num w:numId="49" w16cid:durableId="1614436286">
    <w:abstractNumId w:val="117"/>
  </w:num>
  <w:num w:numId="50" w16cid:durableId="443694516">
    <w:abstractNumId w:val="74"/>
  </w:num>
  <w:num w:numId="51" w16cid:durableId="548107606">
    <w:abstractNumId w:val="78"/>
  </w:num>
  <w:num w:numId="52" w16cid:durableId="768046308">
    <w:abstractNumId w:val="67"/>
  </w:num>
  <w:num w:numId="53" w16cid:durableId="717824262">
    <w:abstractNumId w:val="43"/>
  </w:num>
  <w:num w:numId="54" w16cid:durableId="199323601">
    <w:abstractNumId w:val="133"/>
  </w:num>
  <w:num w:numId="55" w16cid:durableId="2013218340">
    <w:abstractNumId w:val="112"/>
  </w:num>
  <w:num w:numId="56" w16cid:durableId="1435634702">
    <w:abstractNumId w:val="54"/>
  </w:num>
  <w:num w:numId="57" w16cid:durableId="962468150">
    <w:abstractNumId w:val="129"/>
  </w:num>
  <w:num w:numId="58" w16cid:durableId="1716269267">
    <w:abstractNumId w:val="123"/>
  </w:num>
  <w:num w:numId="59" w16cid:durableId="942569246">
    <w:abstractNumId w:val="118"/>
  </w:num>
  <w:num w:numId="60" w16cid:durableId="302545911">
    <w:abstractNumId w:val="46"/>
  </w:num>
  <w:num w:numId="61" w16cid:durableId="381440461">
    <w:abstractNumId w:val="22"/>
  </w:num>
  <w:num w:numId="62" w16cid:durableId="378552948">
    <w:abstractNumId w:val="159"/>
  </w:num>
  <w:num w:numId="63" w16cid:durableId="936912365">
    <w:abstractNumId w:val="85"/>
  </w:num>
  <w:num w:numId="64" w16cid:durableId="1411001806">
    <w:abstractNumId w:val="103"/>
  </w:num>
  <w:num w:numId="65" w16cid:durableId="321935336">
    <w:abstractNumId w:val="59"/>
  </w:num>
  <w:num w:numId="66" w16cid:durableId="153495097">
    <w:abstractNumId w:val="104"/>
  </w:num>
  <w:num w:numId="67" w16cid:durableId="1824276827">
    <w:abstractNumId w:val="4"/>
  </w:num>
  <w:num w:numId="68" w16cid:durableId="1554466109">
    <w:abstractNumId w:val="45"/>
  </w:num>
  <w:num w:numId="69" w16cid:durableId="818037088">
    <w:abstractNumId w:val="12"/>
  </w:num>
  <w:num w:numId="70" w16cid:durableId="534346067">
    <w:abstractNumId w:val="29"/>
  </w:num>
  <w:num w:numId="71" w16cid:durableId="1801805954">
    <w:abstractNumId w:val="76"/>
  </w:num>
  <w:num w:numId="72" w16cid:durableId="449469372">
    <w:abstractNumId w:val="162"/>
  </w:num>
  <w:num w:numId="73" w16cid:durableId="1467432695">
    <w:abstractNumId w:val="23"/>
  </w:num>
  <w:num w:numId="74" w16cid:durableId="864757243">
    <w:abstractNumId w:val="24"/>
  </w:num>
  <w:num w:numId="75" w16cid:durableId="1808430921">
    <w:abstractNumId w:val="26"/>
  </w:num>
  <w:num w:numId="76" w16cid:durableId="865143811">
    <w:abstractNumId w:val="49"/>
  </w:num>
  <w:num w:numId="77" w16cid:durableId="258564079">
    <w:abstractNumId w:val="169"/>
  </w:num>
  <w:num w:numId="78" w16cid:durableId="795485451">
    <w:abstractNumId w:val="36"/>
  </w:num>
  <w:num w:numId="79" w16cid:durableId="974140700">
    <w:abstractNumId w:val="128"/>
  </w:num>
  <w:num w:numId="80" w16cid:durableId="801387992">
    <w:abstractNumId w:val="137"/>
  </w:num>
  <w:num w:numId="81" w16cid:durableId="1187593797">
    <w:abstractNumId w:val="96"/>
  </w:num>
  <w:num w:numId="82" w16cid:durableId="1199393225">
    <w:abstractNumId w:val="38"/>
  </w:num>
  <w:num w:numId="83" w16cid:durableId="1614434505">
    <w:abstractNumId w:val="14"/>
  </w:num>
  <w:num w:numId="84" w16cid:durableId="987900687">
    <w:abstractNumId w:val="173"/>
  </w:num>
  <w:num w:numId="85" w16cid:durableId="482965884">
    <w:abstractNumId w:val="122"/>
  </w:num>
  <w:num w:numId="86" w16cid:durableId="1231695731">
    <w:abstractNumId w:val="171"/>
  </w:num>
  <w:num w:numId="87" w16cid:durableId="1684936680">
    <w:abstractNumId w:val="57"/>
  </w:num>
  <w:num w:numId="88" w16cid:durableId="914555515">
    <w:abstractNumId w:val="51"/>
  </w:num>
  <w:num w:numId="89" w16cid:durableId="1010327725">
    <w:abstractNumId w:val="17"/>
  </w:num>
  <w:num w:numId="90" w16cid:durableId="1930694648">
    <w:abstractNumId w:val="149"/>
  </w:num>
  <w:num w:numId="91" w16cid:durableId="742414101">
    <w:abstractNumId w:val="83"/>
  </w:num>
  <w:num w:numId="92" w16cid:durableId="835414860">
    <w:abstractNumId w:val="15"/>
  </w:num>
  <w:num w:numId="93" w16cid:durableId="913471713">
    <w:abstractNumId w:val="175"/>
  </w:num>
  <w:num w:numId="94" w16cid:durableId="416363177">
    <w:abstractNumId w:val="20"/>
  </w:num>
  <w:num w:numId="95" w16cid:durableId="339893319">
    <w:abstractNumId w:val="60"/>
  </w:num>
  <w:num w:numId="96" w16cid:durableId="574046854">
    <w:abstractNumId w:val="99"/>
  </w:num>
  <w:num w:numId="97" w16cid:durableId="249435645">
    <w:abstractNumId w:val="132"/>
  </w:num>
  <w:num w:numId="98" w16cid:durableId="1889025385">
    <w:abstractNumId w:val="134"/>
  </w:num>
  <w:num w:numId="99" w16cid:durableId="1328171764">
    <w:abstractNumId w:val="155"/>
  </w:num>
  <w:num w:numId="100" w16cid:durableId="1193614831">
    <w:abstractNumId w:val="168"/>
  </w:num>
  <w:num w:numId="101" w16cid:durableId="453642761">
    <w:abstractNumId w:val="102"/>
  </w:num>
  <w:num w:numId="102" w16cid:durableId="1934362625">
    <w:abstractNumId w:val="161"/>
  </w:num>
  <w:num w:numId="103" w16cid:durableId="1492134338">
    <w:abstractNumId w:val="108"/>
  </w:num>
  <w:num w:numId="104" w16cid:durableId="62072156">
    <w:abstractNumId w:val="3"/>
  </w:num>
  <w:num w:numId="105" w16cid:durableId="1468738375">
    <w:abstractNumId w:val="86"/>
  </w:num>
  <w:num w:numId="106" w16cid:durableId="692270948">
    <w:abstractNumId w:val="41"/>
  </w:num>
  <w:num w:numId="107" w16cid:durableId="1630476821">
    <w:abstractNumId w:val="5"/>
  </w:num>
  <w:num w:numId="108" w16cid:durableId="557789488">
    <w:abstractNumId w:val="131"/>
  </w:num>
  <w:num w:numId="109" w16cid:durableId="875384557">
    <w:abstractNumId w:val="75"/>
  </w:num>
  <w:num w:numId="110" w16cid:durableId="1964576316">
    <w:abstractNumId w:val="33"/>
  </w:num>
  <w:num w:numId="111" w16cid:durableId="1576889240">
    <w:abstractNumId w:val="126"/>
  </w:num>
  <w:num w:numId="112" w16cid:durableId="1396703281">
    <w:abstractNumId w:val="116"/>
  </w:num>
  <w:num w:numId="113" w16cid:durableId="1326670826">
    <w:abstractNumId w:val="0"/>
  </w:num>
  <w:num w:numId="114" w16cid:durableId="650253765">
    <w:abstractNumId w:val="16"/>
  </w:num>
  <w:num w:numId="115" w16cid:durableId="886992734">
    <w:abstractNumId w:val="81"/>
  </w:num>
  <w:num w:numId="116" w16cid:durableId="234318031">
    <w:abstractNumId w:val="31"/>
  </w:num>
  <w:num w:numId="117" w16cid:durableId="1192307689">
    <w:abstractNumId w:val="115"/>
  </w:num>
  <w:num w:numId="118" w16cid:durableId="704671743">
    <w:abstractNumId w:val="35"/>
  </w:num>
  <w:num w:numId="119" w16cid:durableId="555629325">
    <w:abstractNumId w:val="64"/>
  </w:num>
  <w:num w:numId="120" w16cid:durableId="332995516">
    <w:abstractNumId w:val="30"/>
  </w:num>
  <w:num w:numId="121" w16cid:durableId="712777861">
    <w:abstractNumId w:val="178"/>
  </w:num>
  <w:num w:numId="122" w16cid:durableId="780345040">
    <w:abstractNumId w:val="69"/>
  </w:num>
  <w:num w:numId="123" w16cid:durableId="799570137">
    <w:abstractNumId w:val="153"/>
  </w:num>
  <w:num w:numId="124" w16cid:durableId="275915981">
    <w:abstractNumId w:val="139"/>
  </w:num>
  <w:num w:numId="125" w16cid:durableId="494343531">
    <w:abstractNumId w:val="56"/>
  </w:num>
  <w:num w:numId="126" w16cid:durableId="1634482810">
    <w:abstractNumId w:val="146"/>
  </w:num>
  <w:num w:numId="127" w16cid:durableId="1524323527">
    <w:abstractNumId w:val="143"/>
  </w:num>
  <w:num w:numId="128" w16cid:durableId="633369931">
    <w:abstractNumId w:val="176"/>
  </w:num>
  <w:num w:numId="129" w16cid:durableId="1624926381">
    <w:abstractNumId w:val="109"/>
  </w:num>
  <w:num w:numId="130" w16cid:durableId="405148016">
    <w:abstractNumId w:val="1"/>
  </w:num>
  <w:num w:numId="131" w16cid:durableId="1390375608">
    <w:abstractNumId w:val="11"/>
  </w:num>
  <w:num w:numId="132" w16cid:durableId="1757826135">
    <w:abstractNumId w:val="21"/>
  </w:num>
  <w:num w:numId="133" w16cid:durableId="111442083">
    <w:abstractNumId w:val="62"/>
  </w:num>
  <w:num w:numId="134" w16cid:durableId="69157492">
    <w:abstractNumId w:val="111"/>
  </w:num>
  <w:num w:numId="135" w16cid:durableId="292251440">
    <w:abstractNumId w:val="88"/>
  </w:num>
  <w:num w:numId="136" w16cid:durableId="921908892">
    <w:abstractNumId w:val="144"/>
  </w:num>
  <w:num w:numId="137" w16cid:durableId="1166676688">
    <w:abstractNumId w:val="58"/>
  </w:num>
  <w:num w:numId="138" w16cid:durableId="1659457872">
    <w:abstractNumId w:val="107"/>
  </w:num>
  <w:num w:numId="139" w16cid:durableId="1647010033">
    <w:abstractNumId w:val="8"/>
  </w:num>
  <w:num w:numId="140" w16cid:durableId="487090080">
    <w:abstractNumId w:val="90"/>
  </w:num>
  <w:num w:numId="141" w16cid:durableId="1838381363">
    <w:abstractNumId w:val="72"/>
  </w:num>
  <w:num w:numId="142" w16cid:durableId="745297160">
    <w:abstractNumId w:val="114"/>
  </w:num>
  <w:num w:numId="143" w16cid:durableId="801969905">
    <w:abstractNumId w:val="174"/>
  </w:num>
  <w:num w:numId="144" w16cid:durableId="1630164482">
    <w:abstractNumId w:val="177"/>
  </w:num>
  <w:num w:numId="145" w16cid:durableId="467162801">
    <w:abstractNumId w:val="94"/>
  </w:num>
  <w:num w:numId="146" w16cid:durableId="1180774808">
    <w:abstractNumId w:val="95"/>
  </w:num>
  <w:num w:numId="147" w16cid:durableId="1928228888">
    <w:abstractNumId w:val="157"/>
  </w:num>
  <w:num w:numId="148" w16cid:durableId="1006782462">
    <w:abstractNumId w:val="93"/>
  </w:num>
  <w:num w:numId="149" w16cid:durableId="1393848775">
    <w:abstractNumId w:val="163"/>
  </w:num>
  <w:num w:numId="150" w16cid:durableId="579488355">
    <w:abstractNumId w:val="135"/>
  </w:num>
  <w:num w:numId="151" w16cid:durableId="1149858558">
    <w:abstractNumId w:val="142"/>
  </w:num>
  <w:num w:numId="152" w16cid:durableId="148249351">
    <w:abstractNumId w:val="50"/>
  </w:num>
  <w:num w:numId="153" w16cid:durableId="1834443060">
    <w:abstractNumId w:val="120"/>
  </w:num>
  <w:num w:numId="154" w16cid:durableId="1181159470">
    <w:abstractNumId w:val="166"/>
  </w:num>
  <w:num w:numId="155" w16cid:durableId="1607885398">
    <w:abstractNumId w:val="154"/>
  </w:num>
  <w:num w:numId="156" w16cid:durableId="714281931">
    <w:abstractNumId w:val="48"/>
  </w:num>
  <w:num w:numId="157" w16cid:durableId="1487360565">
    <w:abstractNumId w:val="97"/>
  </w:num>
  <w:num w:numId="158" w16cid:durableId="448010338">
    <w:abstractNumId w:val="55"/>
  </w:num>
  <w:num w:numId="159" w16cid:durableId="1649167171">
    <w:abstractNumId w:val="138"/>
  </w:num>
  <w:num w:numId="160" w16cid:durableId="832061731">
    <w:abstractNumId w:val="145"/>
  </w:num>
  <w:num w:numId="161" w16cid:durableId="1352881339">
    <w:abstractNumId w:val="40"/>
  </w:num>
  <w:num w:numId="162" w16cid:durableId="360667517">
    <w:abstractNumId w:val="124"/>
  </w:num>
  <w:num w:numId="163" w16cid:durableId="1492868458">
    <w:abstractNumId w:val="42"/>
  </w:num>
  <w:num w:numId="164" w16cid:durableId="793211220">
    <w:abstractNumId w:val="37"/>
  </w:num>
  <w:num w:numId="165" w16cid:durableId="1766654299">
    <w:abstractNumId w:val="27"/>
  </w:num>
  <w:num w:numId="166" w16cid:durableId="1695500819">
    <w:abstractNumId w:val="32"/>
  </w:num>
  <w:num w:numId="167" w16cid:durableId="844906687">
    <w:abstractNumId w:val="6"/>
  </w:num>
  <w:num w:numId="168" w16cid:durableId="2130775933">
    <w:abstractNumId w:val="140"/>
  </w:num>
  <w:num w:numId="169" w16cid:durableId="1079447380">
    <w:abstractNumId w:val="61"/>
  </w:num>
  <w:num w:numId="170" w16cid:durableId="1358850493">
    <w:abstractNumId w:val="158"/>
  </w:num>
  <w:num w:numId="171" w16cid:durableId="39790539">
    <w:abstractNumId w:val="101"/>
  </w:num>
  <w:num w:numId="172" w16cid:durableId="938104886">
    <w:abstractNumId w:val="119"/>
  </w:num>
  <w:num w:numId="173" w16cid:durableId="758674677">
    <w:abstractNumId w:val="106"/>
  </w:num>
  <w:num w:numId="174" w16cid:durableId="642538215">
    <w:abstractNumId w:val="87"/>
  </w:num>
  <w:num w:numId="175" w16cid:durableId="423569959">
    <w:abstractNumId w:val="39"/>
  </w:num>
  <w:num w:numId="176" w16cid:durableId="1093822979">
    <w:abstractNumId w:val="127"/>
  </w:num>
  <w:num w:numId="177" w16cid:durableId="1669365571">
    <w:abstractNumId w:val="98"/>
  </w:num>
  <w:num w:numId="178" w16cid:durableId="573049136">
    <w:abstractNumId w:val="170"/>
  </w:num>
  <w:num w:numId="179" w16cid:durableId="77872425">
    <w:abstractNumId w:val="92"/>
  </w:num>
  <w:num w:numId="180" w16cid:durableId="1620185260">
    <w:abstractNumId w:val="47"/>
  </w:num>
  <w:numIdMacAtCleanup w:val="1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6F9"/>
    <w:rsid w:val="00010021"/>
    <w:rsid w:val="000168FF"/>
    <w:rsid w:val="00026BA8"/>
    <w:rsid w:val="000742D9"/>
    <w:rsid w:val="000B038D"/>
    <w:rsid w:val="001006ED"/>
    <w:rsid w:val="00125673"/>
    <w:rsid w:val="00131C55"/>
    <w:rsid w:val="00185A7B"/>
    <w:rsid w:val="001B1C6C"/>
    <w:rsid w:val="0020582D"/>
    <w:rsid w:val="00242481"/>
    <w:rsid w:val="002C7995"/>
    <w:rsid w:val="002D6BEC"/>
    <w:rsid w:val="003014B1"/>
    <w:rsid w:val="00313242"/>
    <w:rsid w:val="003162B7"/>
    <w:rsid w:val="0035611D"/>
    <w:rsid w:val="00392C96"/>
    <w:rsid w:val="0039302A"/>
    <w:rsid w:val="0040627C"/>
    <w:rsid w:val="004B4B63"/>
    <w:rsid w:val="00522A1F"/>
    <w:rsid w:val="00523C7F"/>
    <w:rsid w:val="00532B38"/>
    <w:rsid w:val="005456FA"/>
    <w:rsid w:val="005459E6"/>
    <w:rsid w:val="0056546C"/>
    <w:rsid w:val="00583141"/>
    <w:rsid w:val="00596D6D"/>
    <w:rsid w:val="005A0303"/>
    <w:rsid w:val="005A3D17"/>
    <w:rsid w:val="005C1E75"/>
    <w:rsid w:val="005C30C1"/>
    <w:rsid w:val="005D0987"/>
    <w:rsid w:val="005E00FD"/>
    <w:rsid w:val="005F26A5"/>
    <w:rsid w:val="006374CC"/>
    <w:rsid w:val="006662B8"/>
    <w:rsid w:val="006B06F9"/>
    <w:rsid w:val="006F6D17"/>
    <w:rsid w:val="0070509F"/>
    <w:rsid w:val="007E722F"/>
    <w:rsid w:val="0082296E"/>
    <w:rsid w:val="0085230D"/>
    <w:rsid w:val="00887A59"/>
    <w:rsid w:val="0089610E"/>
    <w:rsid w:val="008D31CA"/>
    <w:rsid w:val="008D54C9"/>
    <w:rsid w:val="008F13A7"/>
    <w:rsid w:val="00946EF2"/>
    <w:rsid w:val="009C23C3"/>
    <w:rsid w:val="009C6401"/>
    <w:rsid w:val="009E572B"/>
    <w:rsid w:val="009F12F4"/>
    <w:rsid w:val="009F39C0"/>
    <w:rsid w:val="00A0698B"/>
    <w:rsid w:val="00A11C23"/>
    <w:rsid w:val="00A72D41"/>
    <w:rsid w:val="00AA0B28"/>
    <w:rsid w:val="00B05F4A"/>
    <w:rsid w:val="00B3247B"/>
    <w:rsid w:val="00B343BB"/>
    <w:rsid w:val="00B35CA2"/>
    <w:rsid w:val="00B53CA5"/>
    <w:rsid w:val="00B53CDF"/>
    <w:rsid w:val="00B55D4E"/>
    <w:rsid w:val="00B564C4"/>
    <w:rsid w:val="00B57544"/>
    <w:rsid w:val="00B706BB"/>
    <w:rsid w:val="00BE2289"/>
    <w:rsid w:val="00C10150"/>
    <w:rsid w:val="00C47340"/>
    <w:rsid w:val="00C51871"/>
    <w:rsid w:val="00C61FF8"/>
    <w:rsid w:val="00CA00D2"/>
    <w:rsid w:val="00CA5BBC"/>
    <w:rsid w:val="00CB4DE3"/>
    <w:rsid w:val="00CB6004"/>
    <w:rsid w:val="00CC0CC4"/>
    <w:rsid w:val="00CD51D7"/>
    <w:rsid w:val="00CF7938"/>
    <w:rsid w:val="00D4303C"/>
    <w:rsid w:val="00D4414B"/>
    <w:rsid w:val="00D50421"/>
    <w:rsid w:val="00D9364C"/>
    <w:rsid w:val="00DB7126"/>
    <w:rsid w:val="00DD2796"/>
    <w:rsid w:val="00DD449B"/>
    <w:rsid w:val="00DE2279"/>
    <w:rsid w:val="00DF188B"/>
    <w:rsid w:val="00DF6BA6"/>
    <w:rsid w:val="00E000D2"/>
    <w:rsid w:val="00E172AF"/>
    <w:rsid w:val="00E24266"/>
    <w:rsid w:val="00E60CA1"/>
    <w:rsid w:val="00F139C3"/>
    <w:rsid w:val="00F245C5"/>
    <w:rsid w:val="00F319E0"/>
    <w:rsid w:val="00F408DC"/>
    <w:rsid w:val="00F47002"/>
    <w:rsid w:val="00F51C73"/>
    <w:rsid w:val="00FA361D"/>
    <w:rsid w:val="00FB4C5C"/>
    <w:rsid w:val="00FC06EF"/>
    <w:rsid w:val="00FD7603"/>
    <w:rsid w:val="00FE155D"/>
    <w:rsid w:val="00FF4EC3"/>
    <w:rsid w:val="02DA1948"/>
    <w:rsid w:val="0437202E"/>
    <w:rsid w:val="04674BE4"/>
    <w:rsid w:val="055F157F"/>
    <w:rsid w:val="05C638ED"/>
    <w:rsid w:val="05D977A8"/>
    <w:rsid w:val="06397BFE"/>
    <w:rsid w:val="06816876"/>
    <w:rsid w:val="0A876C34"/>
    <w:rsid w:val="0A8BA306"/>
    <w:rsid w:val="0AD5AED8"/>
    <w:rsid w:val="0C368E7A"/>
    <w:rsid w:val="0D66A798"/>
    <w:rsid w:val="0E99B378"/>
    <w:rsid w:val="0F24C384"/>
    <w:rsid w:val="0F3643E2"/>
    <w:rsid w:val="10C25F5D"/>
    <w:rsid w:val="10D42D8E"/>
    <w:rsid w:val="1247D7F3"/>
    <w:rsid w:val="12AAC00F"/>
    <w:rsid w:val="12FFBE70"/>
    <w:rsid w:val="147E5B65"/>
    <w:rsid w:val="149C9110"/>
    <w:rsid w:val="155EB6B1"/>
    <w:rsid w:val="15FD2F97"/>
    <w:rsid w:val="16712F04"/>
    <w:rsid w:val="176B6A9C"/>
    <w:rsid w:val="18E40F69"/>
    <w:rsid w:val="191393A4"/>
    <w:rsid w:val="19334878"/>
    <w:rsid w:val="19ED3C97"/>
    <w:rsid w:val="1AA8DCCF"/>
    <w:rsid w:val="1C4F9F50"/>
    <w:rsid w:val="1C836CF3"/>
    <w:rsid w:val="1CB2801B"/>
    <w:rsid w:val="1D984352"/>
    <w:rsid w:val="1DB7B148"/>
    <w:rsid w:val="1DE5D1A5"/>
    <w:rsid w:val="1E7EF334"/>
    <w:rsid w:val="208662CD"/>
    <w:rsid w:val="2342C13C"/>
    <w:rsid w:val="26663B2B"/>
    <w:rsid w:val="26EBDA61"/>
    <w:rsid w:val="28145BB8"/>
    <w:rsid w:val="29638FA4"/>
    <w:rsid w:val="2A52A845"/>
    <w:rsid w:val="2C4C9DAB"/>
    <w:rsid w:val="2FAD0827"/>
    <w:rsid w:val="2FBC441C"/>
    <w:rsid w:val="30622F81"/>
    <w:rsid w:val="31D1374B"/>
    <w:rsid w:val="325CFD95"/>
    <w:rsid w:val="32B2F673"/>
    <w:rsid w:val="33690974"/>
    <w:rsid w:val="33E7F917"/>
    <w:rsid w:val="358C1910"/>
    <w:rsid w:val="3654A6EB"/>
    <w:rsid w:val="37995E59"/>
    <w:rsid w:val="37BF2D97"/>
    <w:rsid w:val="37F2B101"/>
    <w:rsid w:val="382F42E2"/>
    <w:rsid w:val="3A3F6D51"/>
    <w:rsid w:val="3AB6526D"/>
    <w:rsid w:val="3BD39610"/>
    <w:rsid w:val="3C378B47"/>
    <w:rsid w:val="3E3E2A92"/>
    <w:rsid w:val="3E44E5B4"/>
    <w:rsid w:val="3E4B2AA4"/>
    <w:rsid w:val="40227ADE"/>
    <w:rsid w:val="406C501C"/>
    <w:rsid w:val="408CBE6E"/>
    <w:rsid w:val="41C74097"/>
    <w:rsid w:val="42F4D0C7"/>
    <w:rsid w:val="44D90C5F"/>
    <w:rsid w:val="44F8E061"/>
    <w:rsid w:val="46AAF3A3"/>
    <w:rsid w:val="477D5F72"/>
    <w:rsid w:val="4810E423"/>
    <w:rsid w:val="48F5F68A"/>
    <w:rsid w:val="4CEEBCEF"/>
    <w:rsid w:val="4DEB0712"/>
    <w:rsid w:val="4F919C9D"/>
    <w:rsid w:val="504EC892"/>
    <w:rsid w:val="5319E362"/>
    <w:rsid w:val="53C6322B"/>
    <w:rsid w:val="56355C4D"/>
    <w:rsid w:val="5775A832"/>
    <w:rsid w:val="59F7DD15"/>
    <w:rsid w:val="5A452FED"/>
    <w:rsid w:val="5A6DBA4B"/>
    <w:rsid w:val="5BC48034"/>
    <w:rsid w:val="5CD20D49"/>
    <w:rsid w:val="5D14F4CA"/>
    <w:rsid w:val="5DA4E001"/>
    <w:rsid w:val="5E22CD6E"/>
    <w:rsid w:val="5E2378C6"/>
    <w:rsid w:val="5E62FE4E"/>
    <w:rsid w:val="5F0EBD77"/>
    <w:rsid w:val="5F2909E3"/>
    <w:rsid w:val="5F33E176"/>
    <w:rsid w:val="60E61884"/>
    <w:rsid w:val="61843171"/>
    <w:rsid w:val="61AA81BD"/>
    <w:rsid w:val="626C4E4C"/>
    <w:rsid w:val="62D5A421"/>
    <w:rsid w:val="62F65720"/>
    <w:rsid w:val="62F98485"/>
    <w:rsid w:val="63C059E7"/>
    <w:rsid w:val="67292CA1"/>
    <w:rsid w:val="6796C3F3"/>
    <w:rsid w:val="691F1FEE"/>
    <w:rsid w:val="692F5279"/>
    <w:rsid w:val="6A571165"/>
    <w:rsid w:val="6A9D8DDF"/>
    <w:rsid w:val="6AF74FA2"/>
    <w:rsid w:val="6B0DB3DC"/>
    <w:rsid w:val="6B8FFAC4"/>
    <w:rsid w:val="6BA12713"/>
    <w:rsid w:val="6C5A0B3E"/>
    <w:rsid w:val="6E1F577F"/>
    <w:rsid w:val="6E4B3B63"/>
    <w:rsid w:val="6E8848B0"/>
    <w:rsid w:val="6F3006D6"/>
    <w:rsid w:val="6FA39B71"/>
    <w:rsid w:val="75C61F57"/>
    <w:rsid w:val="766B87BC"/>
    <w:rsid w:val="76C26879"/>
    <w:rsid w:val="77218AEE"/>
    <w:rsid w:val="77B4FB01"/>
    <w:rsid w:val="7883A5F5"/>
    <w:rsid w:val="7BA6B3CC"/>
    <w:rsid w:val="7C975996"/>
    <w:rsid w:val="7FCAF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AD75D"/>
  <w15:chartTrackingRefBased/>
  <w15:docId w15:val="{980B728A-003E-4FB5-BF0F-2173D23C6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13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13A7"/>
  </w:style>
  <w:style w:type="paragraph" w:styleId="Footer">
    <w:name w:val="footer"/>
    <w:basedOn w:val="Normal"/>
    <w:link w:val="FooterChar"/>
    <w:uiPriority w:val="99"/>
    <w:unhideWhenUsed/>
    <w:rsid w:val="008F13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13A7"/>
  </w:style>
  <w:style w:type="paragraph" w:customStyle="1" w:styleId="paragraph">
    <w:name w:val="paragraph"/>
    <w:basedOn w:val="Normal"/>
    <w:rsid w:val="00AA0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AA0B28"/>
  </w:style>
  <w:style w:type="character" w:customStyle="1" w:styleId="eop">
    <w:name w:val="eop"/>
    <w:basedOn w:val="DefaultParagraphFont"/>
    <w:rsid w:val="00AA0B28"/>
  </w:style>
  <w:style w:type="character" w:customStyle="1" w:styleId="tabchar">
    <w:name w:val="tabchar"/>
    <w:basedOn w:val="DefaultParagraphFont"/>
    <w:rsid w:val="00AA0B28"/>
  </w:style>
  <w:style w:type="character" w:customStyle="1" w:styleId="pagebreaktextspan">
    <w:name w:val="pagebreaktextspan"/>
    <w:basedOn w:val="DefaultParagraphFont"/>
    <w:rsid w:val="00AA0B28"/>
  </w:style>
  <w:style w:type="character" w:customStyle="1" w:styleId="scxw199793806">
    <w:name w:val="scxw199793806"/>
    <w:basedOn w:val="DefaultParagraphFont"/>
    <w:rsid w:val="00E24266"/>
  </w:style>
  <w:style w:type="character" w:customStyle="1" w:styleId="scxw112040565">
    <w:name w:val="scxw112040565"/>
    <w:basedOn w:val="DefaultParagraphFont"/>
    <w:rsid w:val="00F319E0"/>
  </w:style>
  <w:style w:type="paragraph" w:styleId="ListParagraph">
    <w:name w:val="List Paragraph"/>
    <w:basedOn w:val="Normal"/>
    <w:uiPriority w:val="34"/>
    <w:qFormat/>
    <w:rsid w:val="00F245C5"/>
    <w:pPr>
      <w:ind w:left="720"/>
      <w:contextualSpacing/>
    </w:pPr>
  </w:style>
  <w:style w:type="character" w:customStyle="1" w:styleId="scxw56832029">
    <w:name w:val="scxw56832029"/>
    <w:basedOn w:val="DefaultParagraphFont"/>
    <w:rsid w:val="00B564C4"/>
  </w:style>
  <w:style w:type="character" w:styleId="Hyperlink">
    <w:name w:val="Hyperlink"/>
    <w:basedOn w:val="DefaultParagraphFont"/>
    <w:uiPriority w:val="99"/>
    <w:unhideWhenUsed/>
    <w:rsid w:val="00A72D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2D4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050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050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509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7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9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5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6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44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18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2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0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47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1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3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3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0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6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4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83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89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07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20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2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52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70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5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44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5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17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4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7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7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2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1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98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1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02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4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30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44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52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1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09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7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3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0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4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3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3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3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2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9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5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02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14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8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72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8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38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6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5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7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4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3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9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5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0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6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8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7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1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9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6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3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5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1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5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2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9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5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4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3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0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12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93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43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9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5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0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2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7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3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1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7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22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1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8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75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9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0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0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9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9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31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7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09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07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4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6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3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0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1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59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3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2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16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30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16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85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2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8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7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8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7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8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2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7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1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5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7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28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48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4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38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0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9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6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59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2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51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47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1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8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25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81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27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38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4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7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66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14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4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9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6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30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88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5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8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0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73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5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0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6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52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1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2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0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7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24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97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13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10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28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17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8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38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47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83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0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74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84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74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5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26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2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7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1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4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5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01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0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83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55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9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80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62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56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03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2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3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1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9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1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4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9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4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7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6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5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3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75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7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8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2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4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3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6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1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8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7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2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3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6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9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93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9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8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2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3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6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4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3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8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1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3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2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45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8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15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26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9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0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44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62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5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2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2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2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5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0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54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8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84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86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69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31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98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48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82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45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7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2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5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4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7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9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8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7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0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0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7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4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0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4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4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2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9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9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9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86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90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52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33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4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8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2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9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1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0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1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0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0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1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3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9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72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21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9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8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6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2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35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14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46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22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54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14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07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52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6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1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88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27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2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0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1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1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2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0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7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2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9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0726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9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3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1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55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74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68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19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00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49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2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67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82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0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27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09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74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58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15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67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75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19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35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92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9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74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01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93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3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4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5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20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67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7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99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50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39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3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34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09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45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7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44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0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3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8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1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98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97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3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0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6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3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7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7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1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7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37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1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53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9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27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2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88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81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7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2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3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75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7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4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4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0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7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6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8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2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4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72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7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1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6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3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61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35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8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6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4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02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8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80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53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6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85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8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0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36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37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8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0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74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4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2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2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7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52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9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9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70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36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8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90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19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17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9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1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6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54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8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73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59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73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02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73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0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50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26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ncbi.nlm.nih.gov/pubmed/18310216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hyperlink" Target="https://www.ncbi.nlm.nih.gov/pubmed/20876176" TargetMode="External"/><Relationship Id="rId17" Type="http://schemas.openxmlformats.org/officeDocument/2006/relationships/hyperlink" Target="https://www.ncbi.nlm.nih.gov/pubmed/11857556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ncbi.nlm.nih.gov/pubmed/23791108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cbi.nlm.nih.gov/pubmed/23312968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www.ncbi.nlm.nih.gov/pubmed/15834506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www.ncbi.nlm.nih.gov/pubmed/23875798" TargetMode="External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ncbi.nlm.nih.gov/pubmed/25180280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5CD27593814B4D80FF796630F205FE" ma:contentTypeVersion="12" ma:contentTypeDescription="Create a new document." ma:contentTypeScope="" ma:versionID="1b85a3bd95ba2eafdc8a85d14aacdaa5">
  <xsd:schema xmlns:xsd="http://www.w3.org/2001/XMLSchema" xmlns:xs="http://www.w3.org/2001/XMLSchema" xmlns:p="http://schemas.microsoft.com/office/2006/metadata/properties" xmlns:ns2="3733ca31-12c1-45ba-ae0a-3310d61e5b4d" xmlns:ns3="e2b98a08-df1c-402c-942c-355ad143d21f" targetNamespace="http://schemas.microsoft.com/office/2006/metadata/properties" ma:root="true" ma:fieldsID="d7983231ff3c32f0bf3b485efd151e21" ns2:_="" ns3:_="">
    <xsd:import namespace="3733ca31-12c1-45ba-ae0a-3310d61e5b4d"/>
    <xsd:import namespace="e2b98a08-df1c-402c-942c-355ad143d2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33ca31-12c1-45ba-ae0a-3310d61e5b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b3a19c1-042e-4302-8778-eeacfd1362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b98a08-df1c-402c-942c-355ad143d2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70bcbcd-0ddf-42d2-8731-6c0c0d841de6}" ma:internalName="TaxCatchAll" ma:showField="CatchAllData" ma:web="e2b98a08-df1c-402c-942c-355ad143d2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b98a08-df1c-402c-942c-355ad143d21f" xsi:nil="true"/>
    <lcf76f155ced4ddcb4097134ff3c332f xmlns="3733ca31-12c1-45ba-ae0a-3310d61e5b4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B6C3CD1-1E92-4C9B-8022-36733EBF0362}"/>
</file>

<file path=customXml/itemProps2.xml><?xml version="1.0" encoding="utf-8"?>
<ds:datastoreItem xmlns:ds="http://schemas.openxmlformats.org/officeDocument/2006/customXml" ds:itemID="{B080B1DE-2072-4B23-8ACF-DAACFAD7C6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A66C30-7872-4A92-B9B8-585C61DBE4A9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4d87d3b8-db61-42ec-a723-a7a7130d22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818</Words>
  <Characters>5197</Characters>
  <Application>Microsoft Office Word</Application>
  <DocSecurity>0</DocSecurity>
  <Lines>106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Alamillo</dc:creator>
  <cp:keywords/>
  <dc:description/>
  <cp:lastModifiedBy>Christina Alamillo</cp:lastModifiedBy>
  <cp:revision>2</cp:revision>
  <dcterms:created xsi:type="dcterms:W3CDTF">2025-10-21T17:52:00Z</dcterms:created>
  <dcterms:modified xsi:type="dcterms:W3CDTF">2025-10-21T17:52:00Z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0x010100F45CD27593814B4D80FF796630F205FE</vt:lpwstr>
  </property>
</Properties>
</file>